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越南货物买卖合同模板（2026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5" w:name="货物买卖合同"/>
    <w:p>
      <w:pPr>
        <w:pStyle w:val="Heading1"/>
      </w:pPr>
      <w:r>
        <w:rPr>
          <w:rFonts w:hint="eastAsia"/>
        </w:rPr>
        <w:t xml:space="preserve">货物买卖合同</w:t>
      </w:r>
    </w:p>
    <w:p>
      <w:pPr>
        <w:pStyle w:val="FirstParagraph"/>
      </w:pPr>
      <w:r>
        <w:rPr>
          <w:b/>
          <w:bCs/>
        </w:rPr>
        <w:t xml:space="preserve">HỢP ĐỒNG MUA BÁN HÀNG HÓA</w:t>
      </w:r>
    </w:p>
    <w:p>
      <w:pPr>
        <w:pStyle w:val="BodyText"/>
      </w:pPr>
      <w:r>
        <w:rPr>
          <w:rFonts w:hint="eastAsia"/>
        </w:rPr>
        <w:t xml:space="preserve">越南社会主义共和国</w:t>
      </w:r>
    </w:p>
    <w:p>
      <w:pPr>
        <w:pStyle w:val="BodyText"/>
      </w:pPr>
      <w:r>
        <w:rPr>
          <w:rFonts w:hint="eastAsia"/>
          <w:b/>
          <w:bCs/>
        </w:rPr>
        <w:t xml:space="preserve">独立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自由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幸福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rPr>
          <w:rFonts w:hint="eastAsia"/>
        </w:rPr>
        <w:t xml:space="preserve">编号：＿＿＿＿／20＿＿／HĐMB</w:t>
      </w:r>
    </w:p>
    <w:p>
      <w:pPr>
        <w:pStyle w:val="BodyText"/>
      </w:pPr>
      <w:r>
        <w:rPr>
          <w:rFonts w:hint="eastAsia"/>
        </w:rPr>
        <w:t xml:space="preserve">＿＿＿＿＿＿，＿＿＿＿年＿＿月＿＿日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依据</w:t>
      </w:r>
      <w:r>
        <w:t xml:space="preserve"> 2005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14 </w:t>
      </w:r>
      <w:r>
        <w:rPr>
          <w:rFonts w:hint="eastAsia"/>
        </w:rPr>
        <w:t xml:space="preserve">日第</w:t>
      </w:r>
      <w:r>
        <w:t xml:space="preserve"> </w:t>
      </w:r>
      <w:r>
        <w:rPr>
          <w:b/>
          <w:bCs/>
        </w:rPr>
        <w:t xml:space="preserve">36/2005/QH11</w:t>
      </w:r>
      <w:r>
        <w:t xml:space="preserve"> </w:t>
      </w:r>
      <w:r>
        <w:rPr>
          <w:rFonts w:hint="eastAsia"/>
        </w:rPr>
        <w:t xml:space="preserve">号《商法》；</w:t>
      </w:r>
    </w:p>
    <w:p>
      <w:pPr>
        <w:pStyle w:val="BodyText"/>
      </w:pPr>
      <w:r>
        <w:rPr>
          <w:rFonts w:hint="eastAsia"/>
        </w:rPr>
        <w:t xml:space="preserve">依据</w:t>
      </w:r>
      <w:r>
        <w:t xml:space="preserve"> 2015 </w:t>
      </w:r>
      <w:r>
        <w:rPr>
          <w:rFonts w:hint="eastAsia"/>
        </w:rPr>
        <w:t xml:space="preserve">年</w:t>
      </w:r>
      <w:r>
        <w:t xml:space="preserve"> 11 </w:t>
      </w:r>
      <w:r>
        <w:rPr>
          <w:rFonts w:hint="eastAsia"/>
        </w:rPr>
        <w:t xml:space="preserve">月</w:t>
      </w:r>
      <w:r>
        <w:t xml:space="preserve"> 24 </w:t>
      </w:r>
      <w:r>
        <w:rPr>
          <w:rFonts w:hint="eastAsia"/>
        </w:rPr>
        <w:t xml:space="preserve">日第</w:t>
      </w:r>
      <w:r>
        <w:t xml:space="preserve"> </w:t>
      </w:r>
      <w:r>
        <w:rPr>
          <w:b/>
          <w:bCs/>
        </w:rPr>
        <w:t xml:space="preserve">91/2015/QH13</w:t>
      </w:r>
      <w:r>
        <w:t xml:space="preserve"> </w:t>
      </w:r>
      <w:r>
        <w:rPr>
          <w:rFonts w:hint="eastAsia"/>
        </w:rPr>
        <w:t xml:space="preserve">号《民法典》；</w:t>
      </w:r>
    </w:p>
    <w:p>
      <w:pPr>
        <w:pStyle w:val="BodyText"/>
      </w:pPr>
      <w:r>
        <w:rPr>
          <w:rFonts w:hint="eastAsia"/>
        </w:rPr>
        <w:t xml:space="preserve">依据双方的需求与能力；</w:t>
      </w:r>
    </w:p>
    <w:p>
      <w:pPr>
        <w:pStyle w:val="BodyText"/>
      </w:pPr>
      <w:r>
        <w:rPr>
          <w:rFonts w:hint="eastAsia"/>
        </w:rPr>
        <w:t xml:space="preserve">今日，＿＿＿＿年＿＿月＿＿日，于</w:t>
      </w:r>
      <w:r>
        <w:t xml:space="preserve"> </w:t>
      </w:r>
      <w:r>
        <w:rPr>
          <w:rFonts w:hint="eastAsia"/>
        </w:rPr>
        <w:t xml:space="preserve">＿＿＿＿＿＿＿＿＿＿＿＿，我们包括：</w:t>
      </w:r>
    </w:p>
    <w:p>
      <w:pPr>
        <w:pStyle w:val="BlockText"/>
      </w:pPr>
      <w:r>
        <w:rPr>
          <w:rFonts w:hint="eastAsia"/>
          <w:b/>
          <w:bCs/>
        </w:rPr>
        <w:t xml:space="preserve">法律依据已更正</w:t>
      </w:r>
      <w:r>
        <w:rPr>
          <w:rFonts w:hint="eastAsia"/>
        </w:rPr>
        <w:t xml:space="preserve">：原版模板写”根据越南社会主义共和国国会于</w:t>
      </w:r>
      <w:r>
        <w:t xml:space="preserve"> </w:t>
      </w:r>
      <w:r>
        <w:rPr>
          <w:b/>
          <w:bCs/>
        </w:rPr>
        <w:t xml:space="preserve">2005 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14 </w:t>
      </w:r>
      <w:r>
        <w:rPr>
          <w:rFonts w:hint="eastAsia"/>
          <w:b/>
          <w:bCs/>
        </w:rPr>
        <w:t xml:space="preserve">日</w:t>
      </w:r>
      <w:r>
        <w:t xml:space="preserve"> </w:t>
      </w:r>
      <w:r>
        <w:rPr>
          <w:rFonts w:hint="eastAsia"/>
        </w:rPr>
        <w:t xml:space="preserve">通过的《</w:t>
      </w:r>
      <w:r>
        <w:rPr>
          <w:rFonts w:hint="eastAsia"/>
          <w:b/>
          <w:bCs/>
        </w:rPr>
        <w:t xml:space="preserve">民法典</w:t>
      </w:r>
      <w:r>
        <w:t xml:space="preserve">》“。2005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14 </w:t>
      </w:r>
      <w:r>
        <w:rPr>
          <w:rFonts w:hint="eastAsia"/>
        </w:rPr>
        <w:t xml:space="preserve">日通过的《民法典》是第</w:t>
      </w:r>
      <w:r>
        <w:t xml:space="preserve"> 33/2005/QH11 </w:t>
      </w:r>
      <w:r>
        <w:rPr>
          <w:rFonts w:hint="eastAsia"/>
        </w:rPr>
        <w:t xml:space="preserve">号，</w:t>
      </w:r>
      <w:r>
        <w:t xml:space="preserve"> </w:t>
      </w:r>
      <w:r>
        <w:rPr>
          <w:rFonts w:hint="eastAsia"/>
          <w:b/>
          <w:bCs/>
        </w:rPr>
        <w:t xml:space="preserve">该法已被</w:t>
      </w:r>
      <w:r>
        <w:rPr>
          <w:b/>
          <w:bCs/>
        </w:rPr>
        <w:t xml:space="preserve"> 2015 </w:t>
      </w:r>
      <w:r>
        <w:rPr>
          <w:rFonts w:hint="eastAsia"/>
          <w:b/>
          <w:bCs/>
        </w:rPr>
        <w:t xml:space="preserve">年《民法典》（第</w:t>
      </w:r>
      <w:r>
        <w:rPr>
          <w:b/>
          <w:bCs/>
        </w:rPr>
        <w:t xml:space="preserve"> 91/2015/QH13 </w:t>
      </w:r>
      <w:r>
        <w:rPr>
          <w:rFonts w:hint="eastAsia"/>
          <w:b/>
          <w:bCs/>
        </w:rPr>
        <w:t xml:space="preserve">号）取代</w:t>
      </w:r>
      <w:r>
        <w:rPr>
          <w:rFonts w:hint="eastAsia"/>
        </w:rPr>
        <w:t xml:space="preserve">，不再是现行法。</w:t>
      </w:r>
      <w:r>
        <w:t xml:space="preserve"> </w:t>
      </w:r>
      <w:r>
        <w:rPr>
          <w:rFonts w:hint="eastAsia"/>
        </w:rPr>
        <w:t xml:space="preserve">且商事主体之间的货物买卖，</w:t>
      </w:r>
      <w:r>
        <w:rPr>
          <w:rFonts w:hint="eastAsia"/>
          <w:b/>
          <w:bCs/>
        </w:rPr>
        <w:t xml:space="preserve">首要适用的是同日通过的《商法》（第</w:t>
      </w:r>
      <w:r>
        <w:rPr>
          <w:b/>
          <w:bCs/>
        </w:rPr>
        <w:t xml:space="preserve"> 36/2005/QH11 </w:t>
      </w:r>
      <w:r>
        <w:rPr>
          <w:rFonts w:hint="eastAsia"/>
          <w:b/>
          <w:bCs/>
        </w:rPr>
        <w:t xml:space="preserve">号）</w:t>
      </w:r>
      <w:r>
        <w:t xml:space="preserve">。</w:t>
      </w:r>
      <w:r>
        <w:t xml:space="preserve"> </w:t>
      </w:r>
      <w:r>
        <w:rPr>
          <w:rFonts w:hint="eastAsia"/>
        </w:rPr>
        <w:t xml:space="preserve">本模板同时列明两部现行法。</w:t>
      </w:r>
    </w:p>
    <w:bookmarkStart w:id="11" w:name="第一部分各方信息"/>
    <w:p>
      <w:pPr>
        <w:pStyle w:val="Heading2"/>
      </w:pPr>
      <w:r>
        <w:rPr>
          <w:rFonts w:hint="eastAsia"/>
        </w:rPr>
        <w:t xml:space="preserve">第一部分：各方信息</w:t>
      </w:r>
    </w:p>
    <w:bookmarkStart w:id="9" w:name="甲方买方"/>
    <w:p>
      <w:pPr>
        <w:pStyle w:val="Heading3"/>
      </w:pPr>
      <w:r>
        <w:rPr>
          <w:rFonts w:hint="eastAsia"/>
        </w:rPr>
        <w:t xml:space="preserve">甲方——买方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单位名称／姓名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代表人／职务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先生／女士</w:t>
            </w:r>
            <w:r>
              <w:t xml:space="preserve">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银行账户（开户行／账号）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bookmarkEnd w:id="9"/>
    <w:bookmarkStart w:id="10" w:name="乙方卖方"/>
    <w:p>
      <w:pPr>
        <w:pStyle w:val="Heading3"/>
      </w:pPr>
      <w:r>
        <w:rPr>
          <w:rFonts w:hint="eastAsia"/>
        </w:rPr>
        <w:t xml:space="preserve">乙方——卖方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代表人／职务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先生／女士</w:t>
            </w:r>
            <w:r>
              <w:t xml:space="preserve">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银行账户（开户行／账号）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双方协商一致，签订本合同，内容如下：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第二部分合同条款"/>
    <w:p>
      <w:pPr>
        <w:pStyle w:val="Heading2"/>
      </w:pPr>
      <w:r>
        <w:rPr>
          <w:rFonts w:hint="eastAsia"/>
        </w:rPr>
        <w:t xml:space="preserve">第二部分：合同条款</w:t>
      </w:r>
    </w:p>
    <w:bookmarkStart w:id="12" w:name="第一条-标的与价格"/>
    <w:p>
      <w:pPr>
        <w:pStyle w:val="Heading3"/>
      </w:pPr>
      <w:r>
        <w:rPr>
          <w:rFonts w:hint="eastAsia"/>
        </w:rPr>
        <w:t xml:space="preserve">第一条</w:t>
      </w:r>
      <w:r>
        <w:t xml:space="preserve">　</w:t>
      </w:r>
      <w:r>
        <w:rPr>
          <w:rFonts w:hint="eastAsia"/>
        </w:rPr>
        <w:t xml:space="preserve">标的与价格</w:t>
      </w:r>
    </w:p>
    <w:p>
      <w:pPr>
        <w:pStyle w:val="FirstParagraph"/>
      </w:pPr>
      <w:r>
        <w:rPr>
          <w:rFonts w:hint="eastAsia"/>
          <w:b/>
          <w:bCs/>
        </w:rPr>
        <w:t xml:space="preserve">金额单位：越南盾（VNĐ）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规格／型号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总金额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商品总金额（不含增值税）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增值税（＿＿＿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%）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支付总额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大写金额：＿＿＿＿＿＿＿＿＿＿＿＿＿＿＿＿</w:t>
      </w:r>
    </w:p>
    <w:p>
      <w:pPr>
        <w:pStyle w:val="BlockText"/>
      </w:pPr>
      <w:r>
        <w:rPr>
          <w:rFonts w:hint="eastAsia"/>
          <w:b/>
          <w:bCs/>
        </w:rPr>
        <w:t xml:space="preserve">金额单位已统一</w:t>
      </w:r>
      <w:r>
        <w:rPr>
          <w:rFonts w:hint="eastAsia"/>
        </w:rPr>
        <w:t xml:space="preserve">：原版模板表头写”计价单位：1000</w:t>
      </w:r>
      <w:r>
        <w:t xml:space="preserve"> </w:t>
      </w:r>
      <w:r>
        <w:rPr>
          <w:rFonts w:hint="eastAsia"/>
        </w:rPr>
        <w:t xml:space="preserve">越南盾”，</w:t>
      </w:r>
      <w:r>
        <w:t xml:space="preserve"> </w:t>
      </w:r>
      <w:r>
        <w:rPr>
          <w:rFonts w:hint="eastAsia"/>
        </w:rPr>
        <w:t xml:space="preserve">列名却写”单价（越南盾）“——</w:t>
      </w:r>
      <w:r>
        <w:rPr>
          <w:rFonts w:hint="eastAsia"/>
          <w:b/>
          <w:bCs/>
        </w:rPr>
        <w:t xml:space="preserve">两者相差一千倍，是最容易酿成重大争议的一种排版错误</w:t>
      </w:r>
      <w:r>
        <w:t xml:space="preserve">。</w:t>
      </w:r>
      <w:r>
        <w:t xml:space="preserve"> </w:t>
      </w:r>
      <w:r>
        <w:rPr>
          <w:rFonts w:hint="eastAsia"/>
        </w:rPr>
        <w:t xml:space="preserve">本模板统一为越南盾，不设换算。</w:t>
      </w:r>
    </w:p>
    <w:p>
      <w:pPr>
        <w:pStyle w:val="BlockText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年增值税税率</w:t>
      </w:r>
      <w:r>
        <w:rPr>
          <w:rFonts w:hint="eastAsia"/>
        </w:rPr>
        <w:t xml:space="preserve">：标准税率为</w:t>
      </w:r>
      <w:r>
        <w:t xml:space="preserve"> </w:t>
      </w:r>
      <w:r>
        <w:rPr>
          <w:b/>
          <w:bCs/>
        </w:rPr>
        <w:t xml:space="preserve">10%</w:t>
      </w:r>
      <w:r>
        <w:rPr>
          <w:rFonts w:hint="eastAsia"/>
        </w:rPr>
        <w:t xml:space="preserve">（《增值税法》第</w:t>
      </w:r>
      <w:r>
        <w:t xml:space="preserve"> 48/2024/QH15 </w:t>
      </w:r>
      <w:r>
        <w:rPr>
          <w:rFonts w:hint="eastAsia"/>
        </w:rPr>
        <w:t xml:space="preserve">号）。</w:t>
      </w:r>
      <w:r>
        <w:t xml:space="preserve"> </w:t>
      </w:r>
      <w:r>
        <w:rPr>
          <w:rFonts w:hint="eastAsia"/>
        </w:rPr>
        <w:t xml:space="preserve">依国会第</w:t>
      </w:r>
      <w:r>
        <w:t xml:space="preserve"> 204/2025/QH15 </w:t>
      </w:r>
      <w:r>
        <w:rPr>
          <w:rFonts w:hint="eastAsia"/>
        </w:rPr>
        <w:t xml:space="preserve">号决议及第</w:t>
      </w:r>
      <w:r>
        <w:t xml:space="preserve"> 174/2025/NĐ-CP </w:t>
      </w:r>
      <w:r>
        <w:rPr>
          <w:rFonts w:hint="eastAsia"/>
        </w:rPr>
        <w:t xml:space="preserve">号法令，</w:t>
      </w:r>
      <w:r>
        <w:t xml:space="preserve"> </w:t>
      </w:r>
      <w:r>
        <w:rPr>
          <w:rFonts w:hint="eastAsia"/>
        </w:rPr>
        <w:t xml:space="preserve">部分货物与服务</w:t>
      </w:r>
      <w:r>
        <w:rPr>
          <w:rFonts w:hint="eastAsia"/>
          <w:b/>
          <w:bCs/>
        </w:rPr>
        <w:t xml:space="preserve">阶段性下调至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8%，适用期间为</w:t>
      </w:r>
      <w:r>
        <w:rPr>
          <w:b/>
          <w:bCs/>
        </w:rPr>
        <w:t xml:space="preserve"> 2025-07-01 </w:t>
      </w:r>
      <w:r>
        <w:rPr>
          <w:rFonts w:hint="eastAsia"/>
          <w:b/>
          <w:bCs/>
        </w:rPr>
        <w:t xml:space="preserve">至</w:t>
      </w:r>
      <w:r>
        <w:rPr>
          <w:b/>
          <w:bCs/>
        </w:rPr>
        <w:t xml:space="preserve"> 2026-12-31</w:t>
      </w:r>
      <w:r>
        <w:t xml:space="preserve">。</w:t>
      </w:r>
      <w:r>
        <w:t xml:space="preserve"> </w:t>
      </w:r>
      <w:r>
        <w:rPr>
          <w:rFonts w:hint="eastAsia"/>
          <w:b/>
          <w:bCs/>
        </w:rPr>
        <w:t xml:space="preserve">不适用减免的</w:t>
      </w:r>
      <w:r>
        <w:rPr>
          <w:rFonts w:hint="eastAsia"/>
        </w:rPr>
        <w:t xml:space="preserve">包括：电信、金融、银行、证券、保险、房地产经营、金属制品、</w:t>
      </w:r>
      <w:r>
        <w:t xml:space="preserve"> </w:t>
      </w:r>
      <w:r>
        <w:rPr>
          <w:rFonts w:hint="eastAsia"/>
        </w:rPr>
        <w:t xml:space="preserve">采矿（煤除外），以及应缴特别消费税的商品（燃油除外）。</w:t>
      </w:r>
      <w:r>
        <w:t xml:space="preserve"> </w:t>
      </w:r>
      <w:r>
        <w:rPr>
          <w:rFonts w:hint="eastAsia"/>
        </w:rPr>
        <w:t xml:space="preserve">填写前请确认本批货物是否属于减免范围，并注意</w:t>
      </w:r>
      <w:r>
        <w:t xml:space="preserve"> </w:t>
      </w:r>
      <w:r>
        <w:rPr>
          <w:b/>
          <w:bCs/>
        </w:rPr>
        <w:t xml:space="preserve">8% </w:t>
      </w:r>
      <w:r>
        <w:rPr>
          <w:rFonts w:hint="eastAsia"/>
          <w:b/>
          <w:bCs/>
        </w:rPr>
        <w:t xml:space="preserve">的适用期在</w:t>
      </w:r>
      <w:r>
        <w:rPr>
          <w:b/>
          <w:bCs/>
        </w:rPr>
        <w:t xml:space="preserve"> 2026-12-31 </w:t>
      </w:r>
      <w:r>
        <w:rPr>
          <w:rFonts w:hint="eastAsia"/>
          <w:b/>
          <w:bCs/>
        </w:rPr>
        <w:t xml:space="preserve">届满</w:t>
      </w:r>
      <w:r>
        <w:t xml:space="preserve">。</w:t>
      </w:r>
    </w:p>
    <w:bookmarkEnd w:id="12"/>
    <w:bookmarkStart w:id="13" w:name="第二条-质量与技术标准"/>
    <w:p>
      <w:pPr>
        <w:pStyle w:val="Heading3"/>
      </w:pPr>
      <w:r>
        <w:rPr>
          <w:rFonts w:hint="eastAsia"/>
        </w:rPr>
        <w:t xml:space="preserve">第二条</w:t>
      </w:r>
      <w:r>
        <w:t xml:space="preserve">　</w:t>
      </w:r>
      <w:r>
        <w:rPr>
          <w:rFonts w:hint="eastAsia"/>
        </w:rPr>
        <w:t xml:space="preserve">质量与技术标准</w:t>
      </w:r>
    </w:p>
    <w:p>
      <w:pPr>
        <w:pStyle w:val="FirstParagraph"/>
      </w:pPr>
      <w:r>
        <w:rPr>
          <w:b/>
          <w:bCs/>
        </w:rPr>
        <w:t xml:space="preserve">2.1</w:t>
      </w:r>
      <w:r>
        <w:t xml:space="preserve">　</w:t>
      </w:r>
      <w:r>
        <w:rPr>
          <w:rFonts w:hint="eastAsia"/>
        </w:rPr>
        <w:t xml:space="preserve">货物应符合下列质量要求与技术规格：＿＿＿＿＿＿＿＿＿＿＿＿</w:t>
      </w:r>
      <w:r>
        <w:t xml:space="preserve"> </w:t>
      </w:r>
      <w:r>
        <w:rPr>
          <w:rFonts w:hint="eastAsia"/>
        </w:rPr>
        <w:t xml:space="preserve">（可另附技术规格书作为本合同附件）。</w:t>
      </w:r>
    </w:p>
    <w:p>
      <w:pPr>
        <w:pStyle w:val="BodyText"/>
      </w:pPr>
      <w:r>
        <w:rPr>
          <w:b/>
          <w:bCs/>
        </w:rPr>
        <w:t xml:space="preserve">2.2　</w:t>
      </w:r>
      <w:r>
        <w:rPr>
          <w:rFonts w:hint="eastAsia"/>
          <w:b/>
          <w:bCs/>
        </w:rPr>
        <w:t xml:space="preserve">随货文件</w:t>
      </w:r>
      <w:r>
        <w:rPr>
          <w:rFonts w:hint="eastAsia"/>
        </w:rPr>
        <w:t xml:space="preserve">：乙方随货提供</w:t>
      </w:r>
      <w:r>
        <w:t xml:space="preserve"> ☐ </w:t>
      </w:r>
      <w:r>
        <w:rPr>
          <w:rFonts w:hint="eastAsia"/>
        </w:rPr>
        <w:t xml:space="preserve">出厂检验报告</w:t>
      </w:r>
      <w:r>
        <w:t xml:space="preserve">　☐ </w:t>
      </w:r>
      <w:r>
        <w:rPr>
          <w:rFonts w:hint="eastAsia"/>
        </w:rPr>
        <w:t xml:space="preserve">原产地证明</w:t>
      </w:r>
      <w:r>
        <w:t xml:space="preserve">　☐ </w:t>
      </w:r>
      <w:r>
        <w:rPr>
          <w:rFonts w:hint="eastAsia"/>
        </w:rPr>
        <w:t xml:space="preserve">质量合格证明</w:t>
      </w:r>
      <w:r>
        <w:t xml:space="preserve"> </w:t>
      </w:r>
      <w:r>
        <w:t xml:space="preserve">☐ </w:t>
      </w:r>
      <w:r>
        <w:rPr>
          <w:rFonts w:hint="eastAsia"/>
        </w:rPr>
        <w:t xml:space="preserve">说明书与保存使用说明</w:t>
      </w:r>
      <w:r>
        <w:t xml:space="preserve">　☐ </w:t>
      </w:r>
      <w:r>
        <w:rPr>
          <w:rFonts w:hint="eastAsia"/>
        </w:rPr>
        <w:t xml:space="preserve">其他：＿＿＿。</w:t>
      </w:r>
    </w:p>
    <w:p>
      <w:pPr>
        <w:pStyle w:val="BodyText"/>
      </w:pPr>
      <w:r>
        <w:rPr>
          <w:b/>
          <w:bCs/>
        </w:rPr>
        <w:t xml:space="preserve">2.3</w:t>
      </w:r>
      <w:r>
        <w:t xml:space="preserve">　</w:t>
      </w:r>
      <w:r>
        <w:rPr>
          <w:rFonts w:hint="eastAsia"/>
        </w:rPr>
        <w:t xml:space="preserve">属于法律规定须经国家有权机关认证或检验的商品，乙方应提供相应的证明文件。</w:t>
      </w:r>
    </w:p>
    <w:p>
      <w:pPr>
        <w:pStyle w:val="BlockText"/>
      </w:pPr>
      <w:r>
        <w:rPr>
          <w:rFonts w:hint="eastAsia"/>
        </w:rPr>
        <w:t xml:space="preserve">原版模板笼统要求”需附有由国家有权机关出具的符合质量标准的商品认证”。</w:t>
      </w:r>
      <w:r>
        <w:t xml:space="preserve"> </w:t>
      </w:r>
      <w:r>
        <w:rPr>
          <w:rFonts w:hint="eastAsia"/>
          <w:b/>
          <w:bCs/>
        </w:rPr>
        <w:t xml:space="preserve">多数普通商品并不需要国家机关认证</w:t>
      </w:r>
      <w:r>
        <w:rPr>
          <w:rFonts w:hint="eastAsia"/>
        </w:rPr>
        <w:t xml:space="preserve">，照此约定既无法履行，也会在争议时被对方援引。</w:t>
      </w:r>
      <w:r>
        <w:t xml:space="preserve"> </w:t>
      </w:r>
      <w:r>
        <w:rPr>
          <w:rFonts w:hint="eastAsia"/>
        </w:rPr>
        <w:t xml:space="preserve">本模板改为按商品性质分别约定，仅在法律确有要求时才强制。</w:t>
      </w:r>
    </w:p>
    <w:p>
      <w:pPr>
        <w:pStyle w:val="FirstParagraph"/>
      </w:pPr>
      <w:r>
        <w:rPr>
          <w:b/>
          <w:bCs/>
        </w:rPr>
        <w:t xml:space="preserve">2.4　</w:t>
      </w:r>
      <w:r>
        <w:rPr>
          <w:rFonts w:hint="eastAsia"/>
          <w:b/>
          <w:bCs/>
        </w:rPr>
        <w:t xml:space="preserve">保修</w:t>
      </w:r>
      <w:r>
        <w:rPr>
          <w:rFonts w:hint="eastAsia"/>
        </w:rPr>
        <w:t xml:space="preserve">：☐</w:t>
      </w:r>
      <w:r>
        <w:t xml:space="preserve"> </w:t>
      </w:r>
      <w:r>
        <w:rPr>
          <w:rFonts w:hint="eastAsia"/>
        </w:rPr>
        <w:t xml:space="preserve">无保修</w:t>
      </w:r>
      <w:r>
        <w:t xml:space="preserve">　☐ </w:t>
      </w:r>
      <w:r>
        <w:rPr>
          <w:rFonts w:hint="eastAsia"/>
        </w:rPr>
        <w:t xml:space="preserve">保修期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个月，自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起算；</w:t>
      </w:r>
      <w:r>
        <w:t xml:space="preserve"> </w:t>
      </w:r>
      <w:r>
        <w:rPr>
          <w:rFonts w:hint="eastAsia"/>
        </w:rPr>
        <w:t xml:space="preserve">保修范围与除外情形：＿＿＿＿＿＿＿＿＿＿＿＿。</w:t>
      </w:r>
    </w:p>
    <w:bookmarkEnd w:id="13"/>
    <w:bookmarkStart w:id="14" w:name="第三条-交货运输与风险转移"/>
    <w:p>
      <w:pPr>
        <w:pStyle w:val="Heading3"/>
      </w:pPr>
      <w:r>
        <w:rPr>
          <w:rFonts w:hint="eastAsia"/>
        </w:rPr>
        <w:t xml:space="preserve">第三条</w:t>
      </w:r>
      <w:r>
        <w:t xml:space="preserve">　</w:t>
      </w:r>
      <w:r>
        <w:rPr>
          <w:rFonts w:hint="eastAsia"/>
        </w:rPr>
        <w:t xml:space="preserve">交货、运输与风险转移</w:t>
      </w:r>
    </w:p>
    <w:p>
      <w:pPr>
        <w:pStyle w:val="FirstParagraph"/>
      </w:pPr>
      <w:r>
        <w:rPr>
          <w:b/>
          <w:bCs/>
        </w:rPr>
        <w:t xml:space="preserve">3.1　</w:t>
      </w:r>
      <w:r>
        <w:rPr>
          <w:rFonts w:hint="eastAsia"/>
          <w:b/>
          <w:bCs/>
        </w:rPr>
        <w:t xml:space="preserve">交货方式</w:t>
      </w:r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必须勾选其一</w:t>
      </w:r>
      <w:r>
        <w:rPr>
          <w:rFonts w:hint="eastAsia"/>
        </w:rPr>
        <w:t xml:space="preserve">，它决定风险何时转移）：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约定交货地点</w:t>
      </w:r>
      <w:r>
        <w:rPr>
          <w:rFonts w:hint="eastAsia"/>
        </w:rPr>
        <w:t xml:space="preserve">：乙方负责将货物运至</w:t>
      </w:r>
      <w:r>
        <w:t xml:space="preserve"> </w:t>
      </w:r>
      <w:r>
        <w:rPr>
          <w:rFonts w:hint="eastAsia"/>
        </w:rPr>
        <w:t xml:space="preserve">＿＿＿＿＿＿＿＿＿＿＿＿</w:t>
      </w:r>
      <w:r>
        <w:t xml:space="preserve"> </w:t>
      </w:r>
      <w:r>
        <w:rPr>
          <w:rFonts w:hint="eastAsia"/>
        </w:rPr>
        <w:t xml:space="preserve">交付甲方。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不约定交货地点、由承运人运输</w:t>
      </w:r>
      <w:r>
        <w:rPr>
          <w:rFonts w:hint="eastAsia"/>
        </w:rPr>
        <w:t xml:space="preserve">：乙方将货物交付第一承运人。</w:t>
      </w:r>
    </w:p>
    <w:p>
      <w:pPr>
        <w:pStyle w:val="FirstParagraph"/>
      </w:pPr>
      <w:r>
        <w:rPr>
          <w:b/>
          <w:bCs/>
        </w:rPr>
        <w:t xml:space="preserve">3.2　</w:t>
      </w:r>
      <w:r>
        <w:rPr>
          <w:rFonts w:hint="eastAsia"/>
          <w:b/>
          <w:bCs/>
        </w:rPr>
        <w:t xml:space="preserve">交货期限</w:t>
      </w:r>
      <w:r>
        <w:rPr>
          <w:rFonts w:hint="eastAsia"/>
        </w:rPr>
        <w:t xml:space="preserve">：自本合同签订之日起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天内（或按交货计划表，见附件）。</w:t>
      </w:r>
    </w:p>
    <w:p>
      <w:pPr>
        <w:pStyle w:val="BodyText"/>
      </w:pPr>
      <w:r>
        <w:rPr>
          <w:b/>
          <w:bCs/>
        </w:rPr>
        <w:t xml:space="preserve">3.3　</w:t>
      </w:r>
      <w:r>
        <w:rPr>
          <w:rFonts w:hint="eastAsia"/>
          <w:b/>
          <w:bCs/>
        </w:rPr>
        <w:t xml:space="preserve">风险转移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采用第</w:t>
      </w:r>
      <w:r>
        <w:t xml:space="preserve"> 3.1 </w:t>
      </w:r>
      <w:r>
        <w:rPr>
          <w:rFonts w:hint="eastAsia"/>
        </w:rPr>
        <w:t xml:space="preserve">条</w:t>
      </w:r>
      <w:r>
        <w:rPr>
          <w:rFonts w:hint="eastAsia"/>
          <w:b/>
          <w:bCs/>
        </w:rPr>
        <w:t xml:space="preserve">约定交货地点</w:t>
      </w:r>
      <w:r>
        <w:rPr>
          <w:rFonts w:hint="eastAsia"/>
        </w:rPr>
        <w:t xml:space="preserve">方式的，货物在该地点交付给甲方或甲方授权人时，</w:t>
      </w:r>
      <w:r>
        <w:t xml:space="preserve"> </w:t>
      </w:r>
      <w:r>
        <w:rPr>
          <w:rFonts w:hint="eastAsia"/>
        </w:rPr>
        <w:t xml:space="preserve">货物毁损、灭失的风险转移至甲方；</w:t>
      </w:r>
      <w:r>
        <w:rPr>
          <w:rFonts w:hint="eastAsia"/>
          <w:b/>
          <w:bCs/>
        </w:rPr>
        <w:t xml:space="preserve">即使乙方被授权保留货物所有权凭证，亦同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采用第</w:t>
      </w:r>
      <w:r>
        <w:t xml:space="preserve"> 3.1 </w:t>
      </w:r>
      <w:r>
        <w:rPr>
          <w:rFonts w:hint="eastAsia"/>
        </w:rPr>
        <w:t xml:space="preserve">条</w:t>
      </w:r>
      <w:r>
        <w:rPr>
          <w:rFonts w:hint="eastAsia"/>
          <w:b/>
          <w:bCs/>
        </w:rPr>
        <w:t xml:space="preserve">由承运人运输</w:t>
      </w:r>
      <w:r>
        <w:rPr>
          <w:rFonts w:hint="eastAsia"/>
        </w:rPr>
        <w:t xml:space="preserve">方式的，货物交付给</w:t>
      </w:r>
      <w:r>
        <w:rPr>
          <w:rFonts w:hint="eastAsia"/>
          <w:b/>
          <w:bCs/>
        </w:rPr>
        <w:t xml:space="preserve">第一承运人</w:t>
      </w:r>
      <w:r>
        <w:rPr>
          <w:rFonts w:hint="eastAsia"/>
        </w:rPr>
        <w:t xml:space="preserve">时，风险转移至甲方。</w:t>
      </w:r>
    </w:p>
    <w:p>
      <w:pPr>
        <w:pStyle w:val="BlockText"/>
      </w:pPr>
      <w:r>
        <w:rPr>
          <w:rFonts w:hint="eastAsia"/>
          <w:b/>
          <w:bCs/>
        </w:rPr>
        <w:t xml:space="preserve">依据《商法》第</w:t>
      </w:r>
      <w:r>
        <w:rPr>
          <w:b/>
          <w:bCs/>
        </w:rPr>
        <w:t xml:space="preserve"> 57、58 </w:t>
      </w:r>
      <w:r>
        <w:rPr>
          <w:rFonts w:hint="eastAsia"/>
          <w:b/>
          <w:bCs/>
        </w:rPr>
        <w:t xml:space="preserve">条。</w:t>
      </w:r>
      <w:r>
        <w:t xml:space="preserve"> </w:t>
      </w:r>
      <w:r>
        <w:rPr>
          <w:rFonts w:hint="eastAsia"/>
        </w:rPr>
        <w:t xml:space="preserve">原版模板在这里自相矛盾：</w:t>
      </w:r>
      <w:r>
        <w:t xml:space="preserve"> </w:t>
      </w:r>
      <w:r>
        <w:rPr>
          <w:rFonts w:hint="eastAsia"/>
        </w:rPr>
        <w:t xml:space="preserve">第五条写”卖方有义务将货物交付至买方指定地点”，</w:t>
      </w:r>
      <w:r>
        <w:t xml:space="preserve"> </w:t>
      </w:r>
      <w:r>
        <w:rPr>
          <w:rFonts w:hint="eastAsia"/>
        </w:rPr>
        <w:t xml:space="preserve">第六条却写”买方有义务支付从其仓库／工厂运送至＿＿的全部运输费用”——</w:t>
      </w:r>
      <w:r>
        <w:t xml:space="preserve"> </w:t>
      </w:r>
      <w:r>
        <w:rPr>
          <w:rFonts w:hint="eastAsia"/>
          <w:b/>
          <w:bCs/>
        </w:rPr>
        <w:t xml:space="preserve">谁负责运输、运费谁出、风险何时转移，三者互相打架</w:t>
      </w:r>
      <w:r>
        <w:t xml:space="preserve">。</w:t>
      </w:r>
      <w:r>
        <w:t xml:space="preserve"> </w:t>
      </w:r>
      <w:r>
        <w:rPr>
          <w:rFonts w:hint="eastAsia"/>
        </w:rPr>
        <w:t xml:space="preserve">本模板先定交货方式，再据此确定运费与风险，三者一致。</w:t>
      </w:r>
    </w:p>
    <w:p>
      <w:pPr>
        <w:pStyle w:val="FirstParagraph"/>
      </w:pPr>
      <w:r>
        <w:rPr>
          <w:b/>
          <w:bCs/>
        </w:rPr>
        <w:t xml:space="preserve">3.4　</w:t>
      </w:r>
      <w:r>
        <w:rPr>
          <w:rFonts w:hint="eastAsia"/>
          <w:b/>
          <w:bCs/>
        </w:rPr>
        <w:t xml:space="preserve">运输费用</w:t>
      </w:r>
      <w:r>
        <w:rPr>
          <w:rFonts w:hint="eastAsia"/>
        </w:rPr>
        <w:t xml:space="preserve">：由</w:t>
      </w:r>
      <w:r>
        <w:t xml:space="preserve"> ☐ </w:t>
      </w:r>
      <w:r>
        <w:rPr>
          <w:rFonts w:hint="eastAsia"/>
        </w:rPr>
        <w:t xml:space="preserve">甲方</w:t>
      </w:r>
      <w:r>
        <w:t xml:space="preserve">　☐ </w:t>
      </w:r>
      <w:r>
        <w:rPr>
          <w:rFonts w:hint="eastAsia"/>
        </w:rPr>
        <w:t xml:space="preserve">乙方</w:t>
      </w:r>
      <w:r>
        <w:t xml:space="preserve"> </w:t>
      </w:r>
      <w:r>
        <w:rPr>
          <w:rFonts w:hint="eastAsia"/>
        </w:rPr>
        <w:t xml:space="preserve">承担，具体：＿＿＿＿＿＿＿＿＿＿＿＿。</w:t>
      </w:r>
    </w:p>
    <w:p>
      <w:pPr>
        <w:pStyle w:val="BodyText"/>
      </w:pPr>
      <w:r>
        <w:rPr>
          <w:b/>
          <w:bCs/>
        </w:rPr>
        <w:t xml:space="preserve">3.5　</w:t>
      </w:r>
      <w:r>
        <w:rPr>
          <w:rFonts w:hint="eastAsia"/>
          <w:b/>
          <w:bCs/>
        </w:rPr>
        <w:t xml:space="preserve">装卸费用</w:t>
      </w:r>
      <w:r>
        <w:rPr>
          <w:rFonts w:hint="eastAsia"/>
        </w:rPr>
        <w:t xml:space="preserve">：卸货费用由</w:t>
      </w:r>
      <w:r>
        <w:t xml:space="preserve"> ☐ </w:t>
      </w:r>
      <w:r>
        <w:rPr>
          <w:rFonts w:hint="eastAsia"/>
        </w:rPr>
        <w:t xml:space="preserve">甲方</w:t>
      </w:r>
      <w:r>
        <w:t xml:space="preserve">　☐ </w:t>
      </w:r>
      <w:r>
        <w:rPr>
          <w:rFonts w:hint="eastAsia"/>
        </w:rPr>
        <w:t xml:space="preserve">乙方</w:t>
      </w:r>
      <w:r>
        <w:t xml:space="preserve"> </w:t>
      </w:r>
      <w:r>
        <w:rPr>
          <w:rFonts w:hint="eastAsia"/>
        </w:rPr>
        <w:t xml:space="preserve">承担。</w:t>
      </w:r>
    </w:p>
    <w:p>
      <w:pPr>
        <w:pStyle w:val="BodyText"/>
      </w:pPr>
      <w:r>
        <w:rPr>
          <w:b/>
          <w:bCs/>
        </w:rPr>
        <w:t xml:space="preserve">3.6　</w:t>
      </w:r>
      <w:r>
        <w:rPr>
          <w:rFonts w:hint="eastAsia"/>
          <w:b/>
          <w:bCs/>
        </w:rPr>
        <w:t xml:space="preserve">所有权转移</w:t>
      </w:r>
      <w:r>
        <w:rPr>
          <w:rFonts w:hint="eastAsia"/>
        </w:rPr>
        <w:t xml:space="preserve">：货物所有权自</w:t>
      </w:r>
      <w:r>
        <w:t xml:space="preserve"> ☐ </w:t>
      </w:r>
      <w:r>
        <w:rPr>
          <w:rFonts w:hint="eastAsia"/>
        </w:rPr>
        <w:t xml:space="preserve">交付时</w:t>
      </w:r>
      <w:r>
        <w:t xml:space="preserve">　☐ </w:t>
      </w:r>
      <w:r>
        <w:rPr>
          <w:rFonts w:hint="eastAsia"/>
        </w:rPr>
        <w:t xml:space="preserve">甲方付清全部款项时</w:t>
      </w:r>
      <w:r>
        <w:t xml:space="preserve"> </w:t>
      </w:r>
      <w:r>
        <w:rPr>
          <w:rFonts w:hint="eastAsia"/>
        </w:rPr>
        <w:t xml:space="preserve">转移至甲方。</w:t>
      </w:r>
    </w:p>
    <w:p>
      <w:pPr>
        <w:pStyle w:val="BlockText"/>
      </w:pPr>
      <w:r>
        <w:rPr>
          <w:rFonts w:hint="eastAsia"/>
        </w:rPr>
        <w:t xml:space="preserve">约定”付清全部款项时转移”（所有权保留）可在买方逾期付款时为卖方提供保障。</w:t>
      </w:r>
      <w:r>
        <w:t xml:space="preserve"> </w:t>
      </w:r>
      <w:r>
        <w:rPr>
          <w:rFonts w:hint="eastAsia"/>
        </w:rPr>
        <w:t xml:space="preserve">原版模板未约定所有权转移时点。</w:t>
      </w:r>
    </w:p>
    <w:bookmarkEnd w:id="14"/>
    <w:bookmarkStart w:id="15" w:name="第四条-验收与索赔期限"/>
    <w:p>
      <w:pPr>
        <w:pStyle w:val="Heading3"/>
      </w:pPr>
      <w:r>
        <w:rPr>
          <w:rFonts w:hint="eastAsia"/>
        </w:rPr>
        <w:t xml:space="preserve">第四条</w:t>
      </w:r>
      <w:r>
        <w:t xml:space="preserve">　</w:t>
      </w:r>
      <w:r>
        <w:rPr>
          <w:rFonts w:hint="eastAsia"/>
        </w:rPr>
        <w:t xml:space="preserve">验收与索赔期限</w:t>
      </w:r>
    </w:p>
    <w:p>
      <w:pPr>
        <w:pStyle w:val="FirstParagraph"/>
      </w:pPr>
      <w:r>
        <w:rPr>
          <w:b/>
          <w:bCs/>
        </w:rPr>
        <w:t xml:space="preserve">4.1　</w:t>
      </w:r>
      <w:r>
        <w:rPr>
          <w:rFonts w:hint="eastAsia"/>
          <w:b/>
          <w:bCs/>
        </w:rPr>
        <w:t xml:space="preserve">验收</w:t>
      </w:r>
      <w:r>
        <w:rPr>
          <w:rFonts w:hint="eastAsia"/>
        </w:rPr>
        <w:t xml:space="preserve">：甲方应在收货后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日内完成数量与外观验收，并书面确认或提出异议。</w:t>
      </w:r>
    </w:p>
    <w:p>
      <w:pPr>
        <w:pStyle w:val="BodyText"/>
      </w:pPr>
      <w:r>
        <w:rPr>
          <w:b/>
          <w:bCs/>
        </w:rPr>
        <w:t xml:space="preserve">4.2　</w:t>
      </w:r>
      <w:r>
        <w:rPr>
          <w:rFonts w:hint="eastAsia"/>
          <w:b/>
          <w:bCs/>
        </w:rPr>
        <w:t xml:space="preserve">索赔期限</w:t>
      </w:r>
      <w:r>
        <w:rPr>
          <w:rFonts w:hint="eastAsia"/>
        </w:rPr>
        <w:t xml:space="preserve">（双方约定如下；</w:t>
      </w:r>
      <w:r>
        <w:rPr>
          <w:rFonts w:hint="eastAsia"/>
          <w:b/>
          <w:bCs/>
        </w:rPr>
        <w:t xml:space="preserve">未作约定的适用法定期限</w:t>
      </w:r>
      <w:r>
        <w:rPr>
          <w:rFonts w:hint="eastAsia"/>
        </w:rPr>
        <w:t xml:space="preserve">）：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索赔事项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本合同约定期限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法定期限（无约定时适用）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货物</w:t>
            </w:r>
            <w:r>
              <w:rPr>
                <w:rFonts w:hint="eastAsia"/>
                <w:b/>
                <w:bCs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</w:t>
            </w:r>
            <w:r>
              <w:rPr>
                <w:rFonts w:hint="eastAsia"/>
                <w:b/>
                <w:bCs/>
              </w:rPr>
              <w:t xml:space="preserve">个月</w:t>
            </w:r>
            <w:r>
              <w:rPr>
                <w:rFonts w:hint="eastAsia"/>
              </w:rPr>
              <w:t xml:space="preserve">，自交货之日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货物</w:t>
            </w:r>
            <w:r>
              <w:rPr>
                <w:rFonts w:hint="eastAsia"/>
                <w:b/>
                <w:bCs/>
              </w:rPr>
              <w:t xml:space="preserve">质量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 </w:t>
            </w:r>
            <w:r>
              <w:rPr>
                <w:rFonts w:hint="eastAsia"/>
                <w:b/>
                <w:bCs/>
              </w:rPr>
              <w:t xml:space="preserve">个月</w:t>
            </w:r>
            <w:r>
              <w:rPr>
                <w:rFonts w:hint="eastAsia"/>
              </w:rPr>
              <w:t xml:space="preserve">，自交货之日；货物有保修的，为</w:t>
            </w:r>
            <w:r>
              <w:rPr>
                <w:rFonts w:hint="eastAsia"/>
                <w:b/>
                <w:bCs/>
              </w:rPr>
              <w:t xml:space="preserve">保修期届满之日起</w:t>
            </w:r>
            <w:r>
              <w:rPr>
                <w:b/>
                <w:bCs/>
              </w:rPr>
              <w:t xml:space="preserve"> 3 </w:t>
            </w:r>
            <w:r>
              <w:rPr>
                <w:rFonts w:hint="eastAsia"/>
                <w:b/>
                <w:bCs/>
              </w:rPr>
              <w:t xml:space="preserve">个月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其他违约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 </w:t>
            </w:r>
            <w:r>
              <w:rPr>
                <w:rFonts w:hint="eastAsia"/>
                <w:b/>
                <w:bCs/>
              </w:rPr>
              <w:t xml:space="preserve">个月</w:t>
            </w:r>
            <w:r>
              <w:rPr>
                <w:rFonts w:hint="eastAsia"/>
              </w:rPr>
              <w:t xml:space="preserve">，自违约方应完成合同义务之日；有保修的自保修期届满之日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依据《商法》第</w:t>
      </w:r>
      <w:r>
        <w:rPr>
          <w:b/>
          <w:bCs/>
        </w:rPr>
        <w:t xml:space="preserve"> 318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（该法第</w:t>
      </w:r>
      <w:r>
        <w:t xml:space="preserve"> 237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</w:t>
      </w:r>
      <w:r>
        <w:t xml:space="preserve"> đ </w:t>
      </w:r>
      <w:r>
        <w:rPr>
          <w:rFonts w:hint="eastAsia"/>
        </w:rPr>
        <w:t xml:space="preserve">项情形除外）。</w:t>
      </w:r>
      <w:r>
        <w:t xml:space="preserve"> </w:t>
      </w:r>
      <w:r>
        <w:rPr>
          <w:rFonts w:hint="eastAsia"/>
        </w:rPr>
        <w:t xml:space="preserve">原版模板</w:t>
      </w:r>
      <w:r>
        <w:rPr>
          <w:rFonts w:hint="eastAsia"/>
          <w:b/>
          <w:bCs/>
        </w:rPr>
        <w:t xml:space="preserve">完全没有索赔期限条款</w:t>
      </w:r>
      <w:r>
        <w:rPr>
          <w:rFonts w:hint="eastAsia"/>
        </w:rPr>
        <w:t xml:space="preserve">。买方若在交货</w:t>
      </w:r>
      <w:r>
        <w:t xml:space="preserve"> 7 </w:t>
      </w:r>
      <w:r>
        <w:rPr>
          <w:rFonts w:hint="eastAsia"/>
        </w:rPr>
        <w:t xml:space="preserve">个月后才提出质量异议，</w:t>
      </w:r>
      <w:r>
        <w:t xml:space="preserve"> </w:t>
      </w:r>
      <w:r>
        <w:rPr>
          <w:rFonts w:hint="eastAsia"/>
        </w:rPr>
        <w:t xml:space="preserve">在无约定的情况下已过</w:t>
      </w:r>
      <w:r>
        <w:t xml:space="preserve"> 6 </w:t>
      </w:r>
      <w:r>
        <w:rPr>
          <w:rFonts w:hint="eastAsia"/>
        </w:rPr>
        <w:t xml:space="preserve">个月法定期限，权利即告丧失。</w:t>
      </w:r>
      <w:r>
        <w:t xml:space="preserve"> </w:t>
      </w:r>
      <w:r>
        <w:rPr>
          <w:rFonts w:hint="eastAsia"/>
          <w:b/>
          <w:bCs/>
        </w:rPr>
        <w:t xml:space="preserve">正因为这个期限可以由双方另行约定，模板里更应该有这一条。</w:t>
      </w:r>
    </w:p>
    <w:p>
      <w:pPr>
        <w:pStyle w:val="FirstParagraph"/>
      </w:pPr>
      <w:r>
        <w:rPr>
          <w:b/>
          <w:bCs/>
        </w:rPr>
        <w:t xml:space="preserve">4.3</w:t>
      </w:r>
      <w:r>
        <w:t xml:space="preserve">　</w:t>
      </w:r>
      <w:r>
        <w:rPr>
          <w:rFonts w:hint="eastAsia"/>
        </w:rPr>
        <w:t xml:space="preserve">甲方在上述期限内未提出书面异议的，视为货物符合合同约定。</w:t>
      </w:r>
    </w:p>
    <w:bookmarkEnd w:id="15"/>
    <w:bookmarkStart w:id="16" w:name="第五条-付款"/>
    <w:p>
      <w:pPr>
        <w:pStyle w:val="Heading3"/>
      </w:pPr>
      <w:r>
        <w:rPr>
          <w:rFonts w:hint="eastAsia"/>
        </w:rPr>
        <w:t xml:space="preserve">第五条</w:t>
      </w:r>
      <w:r>
        <w:t xml:space="preserve">　</w:t>
      </w:r>
      <w:r>
        <w:rPr>
          <w:rFonts w:hint="eastAsia"/>
        </w:rPr>
        <w:t xml:space="preserve">付款</w:t>
      </w:r>
    </w:p>
    <w:p>
      <w:pPr>
        <w:pStyle w:val="FirstParagraph"/>
      </w:pPr>
      <w:r>
        <w:rPr>
          <w:b/>
          <w:bCs/>
        </w:rPr>
        <w:t xml:space="preserve">5.1　</w:t>
      </w:r>
      <w:r>
        <w:rPr>
          <w:rFonts w:hint="eastAsia"/>
          <w:b/>
          <w:bCs/>
        </w:rPr>
        <w:t xml:space="preserve">每批货物总金额</w:t>
      </w:r>
      <w:r>
        <w:rPr>
          <w:rFonts w:hint="eastAsia"/>
        </w:rPr>
        <w:t xml:space="preserve">：＿＿＿＿＿＿</w:t>
      </w:r>
      <w:r>
        <w:t xml:space="preserve"> </w:t>
      </w:r>
      <w:r>
        <w:rPr>
          <w:rFonts w:hint="eastAsia"/>
        </w:rPr>
        <w:t xml:space="preserve">越南盾／批（大写：＿＿＿＿＿＿），</w:t>
      </w:r>
      <w:r>
        <w:t xml:space="preserve"> </w:t>
      </w:r>
      <w:r>
        <w:rPr>
          <w:rFonts w:hint="eastAsia"/>
        </w:rPr>
        <w:t xml:space="preserve">上述价格</w:t>
      </w:r>
      <w:r>
        <w:t xml:space="preserve"> ☐ </w:t>
      </w:r>
      <w:r>
        <w:rPr>
          <w:rFonts w:hint="eastAsia"/>
        </w:rPr>
        <w:t xml:space="preserve">含</w:t>
      </w:r>
      <w:r>
        <w:t xml:space="preserve">　☐ </w:t>
      </w:r>
      <w:r>
        <w:rPr>
          <w:rFonts w:hint="eastAsia"/>
        </w:rPr>
        <w:t xml:space="preserve">不含</w:t>
      </w:r>
      <w:r>
        <w:t xml:space="preserve"> </w:t>
      </w:r>
      <w:r>
        <w:rPr>
          <w:rFonts w:hint="eastAsia"/>
        </w:rPr>
        <w:t xml:space="preserve">增值税。</w:t>
      </w:r>
    </w:p>
    <w:p>
      <w:pPr>
        <w:pStyle w:val="BodyText"/>
      </w:pPr>
      <w:r>
        <w:rPr>
          <w:b/>
          <w:bCs/>
        </w:rPr>
        <w:t xml:space="preserve">5.2　</w:t>
      </w:r>
      <w:r>
        <w:rPr>
          <w:rFonts w:hint="eastAsia"/>
          <w:b/>
          <w:bCs/>
        </w:rPr>
        <w:t xml:space="preserve">付款安排</w:t>
      </w:r>
      <w:r>
        <w:rPr>
          <w:rFonts w:hint="eastAsia"/>
        </w:rPr>
        <w:t xml:space="preserve">：每批货物分两次付款——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第一次：货物总价值的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%，于乙方交货后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日内支付；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第二次：剩余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%，自交货之日起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天内支付。</w:t>
      </w:r>
    </w:p>
    <w:p>
      <w:pPr>
        <w:pStyle w:val="FirstParagraph"/>
      </w:pPr>
      <w:r>
        <w:rPr>
          <w:b/>
          <w:bCs/>
        </w:rPr>
        <w:t xml:space="preserve">5.3</w:t>
      </w:r>
      <w:r>
        <w:t xml:space="preserve">　</w:t>
      </w:r>
      <w:r>
        <w:rPr>
          <w:rFonts w:hint="eastAsia"/>
        </w:rPr>
        <w:t xml:space="preserve">上述天数</w:t>
      </w:r>
      <w:r>
        <w:t xml:space="preserve"> ☐ </w:t>
      </w:r>
      <w:r>
        <w:rPr>
          <w:rFonts w:hint="eastAsia"/>
        </w:rPr>
        <w:t xml:space="preserve">包括</w:t>
      </w:r>
      <w:r>
        <w:t xml:space="preserve">　☐ </w:t>
      </w:r>
      <w:r>
        <w:rPr>
          <w:rFonts w:hint="eastAsia"/>
        </w:rPr>
        <w:t xml:space="preserve">不包括</w:t>
      </w:r>
      <w:r>
        <w:t xml:space="preserve"> </w:t>
      </w:r>
      <w:r>
        <w:rPr>
          <w:rFonts w:hint="eastAsia"/>
        </w:rPr>
        <w:t xml:space="preserve">休息日、节假日及春节假期。</w:t>
      </w:r>
    </w:p>
    <w:p>
      <w:pPr>
        <w:pStyle w:val="BodyText"/>
      </w:pPr>
      <w:r>
        <w:rPr>
          <w:b/>
          <w:bCs/>
        </w:rPr>
        <w:t xml:space="preserve">5.4　</w:t>
      </w:r>
      <w:r>
        <w:rPr>
          <w:rFonts w:hint="eastAsia"/>
          <w:b/>
          <w:bCs/>
        </w:rPr>
        <w:t xml:space="preserve">付款方式</w:t>
      </w:r>
      <w:r>
        <w:rPr>
          <w:rFonts w:hint="eastAsia"/>
        </w:rPr>
        <w:t xml:space="preserve">：☐</w:t>
      </w:r>
      <w:r>
        <w:t xml:space="preserve"> </w:t>
      </w:r>
      <w:r>
        <w:rPr>
          <w:rFonts w:hint="eastAsia"/>
        </w:rPr>
        <w:t xml:space="preserve">现金</w:t>
      </w:r>
      <w:r>
        <w:t xml:space="preserve">　☐ </w:t>
      </w:r>
      <w:r>
        <w:rPr>
          <w:rFonts w:hint="eastAsia"/>
        </w:rPr>
        <w:t xml:space="preserve">银行转账（账户见各方信息栏）。</w:t>
      </w:r>
    </w:p>
    <w:p>
      <w:pPr>
        <w:pStyle w:val="BodyText"/>
      </w:pPr>
      <w:r>
        <w:rPr>
          <w:b/>
          <w:bCs/>
        </w:rPr>
        <w:t xml:space="preserve">5.5　</w:t>
      </w:r>
      <w:r>
        <w:rPr>
          <w:rFonts w:hint="eastAsia"/>
          <w:b/>
          <w:bCs/>
        </w:rPr>
        <w:t xml:space="preserve">发票</w:t>
      </w:r>
      <w:r>
        <w:rPr>
          <w:rFonts w:hint="eastAsia"/>
        </w:rPr>
        <w:t xml:space="preserve">：甲方按约定付款时，乙方应依现行关于发票、凭证的规定开具合法电子发票。</w:t>
      </w:r>
    </w:p>
    <w:p>
      <w:pPr>
        <w:pStyle w:val="BlockText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70/2025/NĐ-CP </w:t>
      </w:r>
      <w:r>
        <w:rPr>
          <w:rFonts w:hint="eastAsia"/>
          <w:b/>
          <w:bCs/>
        </w:rPr>
        <w:t xml:space="preserve">号法令</w:t>
      </w:r>
      <w:r>
        <w:rPr>
          <w:rFonts w:hint="eastAsia"/>
        </w:rPr>
        <w:t xml:space="preserve">（2025-06-01</w:t>
      </w:r>
      <w:r>
        <w:t xml:space="preserve"> </w:t>
      </w:r>
      <w:r>
        <w:rPr>
          <w:rFonts w:hint="eastAsia"/>
        </w:rPr>
        <w:t xml:space="preserve">起施行，修订第</w:t>
      </w:r>
      <w:r>
        <w:t xml:space="preserve"> 123/2020/NĐ-CP </w:t>
      </w:r>
      <w:r>
        <w:rPr>
          <w:rFonts w:hint="eastAsia"/>
        </w:rPr>
        <w:t xml:space="preserve">号法令</w:t>
      </w:r>
      <w:r>
        <w:t xml:space="preserve"> 40/61 </w:t>
      </w:r>
      <w:r>
        <w:rPr>
          <w:rFonts w:hint="eastAsia"/>
        </w:rPr>
        <w:t xml:space="preserve">条）</w:t>
      </w:r>
      <w:r>
        <w:t xml:space="preserve"> </w:t>
      </w:r>
      <w:r>
        <w:rPr>
          <w:rFonts w:hint="eastAsia"/>
        </w:rPr>
        <w:t xml:space="preserve">的两项操作要点：</w:t>
      </w:r>
      <w:r>
        <w:rPr>
          <w:rFonts w:hint="eastAsia"/>
          <w:b/>
          <w:bCs/>
        </w:rPr>
        <w:t xml:space="preserve">销售货物的开票时点为所有权或使用权转移之时，不论款项是否已收到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  <w:b/>
          <w:bCs/>
        </w:rPr>
        <w:t xml:space="preserve">调整或替换已开具的错误发票之前，买卖双方必须先有书面协议写明错误内容</w:t>
      </w:r>
      <w:r>
        <w:t xml:space="preserve">。</w:t>
      </w:r>
      <w:r>
        <w:t xml:space="preserve"> </w:t>
      </w:r>
      <w:r>
        <w:rPr>
          <w:rFonts w:hint="eastAsia"/>
        </w:rPr>
        <w:t xml:space="preserve">原版模板只写”开具发票和相关凭证”，未涉及这两点。</w:t>
      </w:r>
    </w:p>
    <w:bookmarkEnd w:id="16"/>
    <w:bookmarkStart w:id="17" w:name="第六条-双方的义务"/>
    <w:p>
      <w:pPr>
        <w:pStyle w:val="Heading3"/>
      </w:pPr>
      <w:r>
        <w:rPr>
          <w:rFonts w:hint="eastAsia"/>
        </w:rPr>
        <w:t xml:space="preserve">第六条</w:t>
      </w:r>
      <w:r>
        <w:t xml:space="preserve">　</w:t>
      </w:r>
      <w:r>
        <w:rPr>
          <w:rFonts w:hint="eastAsia"/>
        </w:rPr>
        <w:t xml:space="preserve">双方的义务</w:t>
      </w:r>
    </w:p>
    <w:p>
      <w:pPr>
        <w:pStyle w:val="FirstParagraph"/>
      </w:pPr>
      <w:r>
        <w:rPr>
          <w:b/>
          <w:bCs/>
        </w:rPr>
        <w:t xml:space="preserve">6.1　</w:t>
      </w:r>
      <w:r>
        <w:rPr>
          <w:rFonts w:hint="eastAsia"/>
          <w:b/>
          <w:bCs/>
        </w:rPr>
        <w:t xml:space="preserve">乙方（卖方）的义务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对所提供货物的数量与质量负责，直至按第</w:t>
      </w:r>
      <w:r>
        <w:t xml:space="preserve"> 3.3 </w:t>
      </w:r>
      <w:r>
        <w:rPr>
          <w:rFonts w:hint="eastAsia"/>
        </w:rPr>
        <w:t xml:space="preserve">条风险转移之时为止；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按第</w:t>
      </w:r>
      <w:r>
        <w:t xml:space="preserve"> 3.1 </w:t>
      </w:r>
      <w:r>
        <w:rPr>
          <w:rFonts w:hint="eastAsia"/>
        </w:rPr>
        <w:t xml:space="preserve">条约定的方式与地点交付货物；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提供货物保存与使用所需的必要说明；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按第</w:t>
      </w:r>
      <w:r>
        <w:t xml:space="preserve"> 5.5 </w:t>
      </w:r>
      <w:r>
        <w:rPr>
          <w:rFonts w:hint="eastAsia"/>
        </w:rPr>
        <w:t xml:space="preserve">条开具合法发票与凭证；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保证货物权属清晰，无第三人主张的权利。</w:t>
      </w:r>
    </w:p>
    <w:p>
      <w:pPr>
        <w:pStyle w:val="FirstParagraph"/>
      </w:pPr>
      <w:r>
        <w:rPr>
          <w:b/>
          <w:bCs/>
        </w:rPr>
        <w:t xml:space="preserve">6.2　</w:t>
      </w:r>
      <w:r>
        <w:rPr>
          <w:rFonts w:hint="eastAsia"/>
          <w:b/>
          <w:bCs/>
        </w:rPr>
        <w:t xml:space="preserve">甲方（买方）的义务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按第</w:t>
      </w:r>
      <w:r>
        <w:t xml:space="preserve"> 3.1、3.4、3.5 </w:t>
      </w:r>
      <w:r>
        <w:rPr>
          <w:rFonts w:hint="eastAsia"/>
        </w:rPr>
        <w:t xml:space="preserve">条约定承担相应的运输与卸货费用；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迅速、安全、完整地接收每一批货物；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按第五条约定付款；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按第</w:t>
      </w:r>
      <w:r>
        <w:t xml:space="preserve"> 4.1 </w:t>
      </w:r>
      <w:r>
        <w:rPr>
          <w:rFonts w:hint="eastAsia"/>
        </w:rPr>
        <w:t xml:space="preserve">条及时完成验收。</w:t>
      </w:r>
    </w:p>
    <w:bookmarkEnd w:id="17"/>
    <w:bookmarkStart w:id="18" w:name="第七条-违约金与损害赔偿"/>
    <w:p>
      <w:pPr>
        <w:pStyle w:val="Heading3"/>
      </w:pPr>
      <w:r>
        <w:rPr>
          <w:rFonts w:hint="eastAsia"/>
        </w:rPr>
        <w:t xml:space="preserve">第七条</w:t>
      </w:r>
      <w:r>
        <w:t xml:space="preserve">　</w:t>
      </w:r>
      <w:r>
        <w:rPr>
          <w:rFonts w:hint="eastAsia"/>
        </w:rPr>
        <w:t xml:space="preserve">违约金与损害赔偿</w:t>
      </w:r>
    </w:p>
    <w:p>
      <w:pPr>
        <w:pStyle w:val="FirstParagraph"/>
      </w:pPr>
      <w:r>
        <w:rPr>
          <w:b/>
          <w:bCs/>
        </w:rPr>
        <w:t xml:space="preserve">7.1　</w:t>
      </w:r>
      <w:r>
        <w:rPr>
          <w:rFonts w:hint="eastAsia"/>
          <w:b/>
          <w:bCs/>
        </w:rPr>
        <w:t xml:space="preserve">乙方违约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逾期交货的，每逾期一日按</w:t>
      </w:r>
      <w:r>
        <w:rPr>
          <w:rFonts w:hint="eastAsia"/>
          <w:b/>
          <w:bCs/>
        </w:rPr>
        <w:t xml:space="preserve">逾期交付部分货物价值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 </w:t>
      </w:r>
      <w:r>
        <w:rPr>
          <w:rFonts w:hint="eastAsia"/>
        </w:rPr>
        <w:t xml:space="preserve">支付违约金；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数量或质量不符的，应继续补足或更换，并就每逾期一日按</w:t>
      </w:r>
      <w:r>
        <w:rPr>
          <w:rFonts w:hint="eastAsia"/>
          <w:b/>
          <w:bCs/>
        </w:rPr>
        <w:t xml:space="preserve">所涉货物价值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</w:t>
      </w:r>
      <w:r>
        <w:t xml:space="preserve"> </w:t>
      </w:r>
      <w:r>
        <w:rPr>
          <w:rFonts w:hint="eastAsia"/>
        </w:rPr>
        <w:t xml:space="preserve">支付违约金。</w:t>
      </w:r>
    </w:p>
    <w:p>
      <w:pPr>
        <w:pStyle w:val="FirstParagraph"/>
      </w:pPr>
      <w:r>
        <w:rPr>
          <w:b/>
          <w:bCs/>
        </w:rPr>
        <w:t xml:space="preserve">7.2　</w:t>
      </w:r>
      <w:r>
        <w:rPr>
          <w:rFonts w:hint="eastAsia"/>
          <w:b/>
          <w:bCs/>
        </w:rPr>
        <w:t xml:space="preserve">甲方违约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逾期付款的，每逾期一日按</w:t>
      </w:r>
      <w:r>
        <w:rPr>
          <w:rFonts w:hint="eastAsia"/>
          <w:b/>
          <w:bCs/>
        </w:rPr>
        <w:t xml:space="preserve">逾期未付金额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 </w:t>
      </w:r>
      <w:r>
        <w:rPr>
          <w:rFonts w:hint="eastAsia"/>
        </w:rPr>
        <w:t xml:space="preserve">支付违约金；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逾期接收货物的，每逾期一日按</w:t>
      </w:r>
      <w:r>
        <w:rPr>
          <w:rFonts w:hint="eastAsia"/>
          <w:b/>
          <w:bCs/>
        </w:rPr>
        <w:t xml:space="preserve">所涉货物价值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 </w:t>
      </w:r>
      <w:r>
        <w:rPr>
          <w:rFonts w:hint="eastAsia"/>
        </w:rPr>
        <w:t xml:space="preserve">支付违约金。</w:t>
      </w:r>
    </w:p>
    <w:p>
      <w:pPr>
        <w:pStyle w:val="FirstParagraph"/>
      </w:pPr>
      <w:r>
        <w:rPr>
          <w:b/>
          <w:bCs/>
        </w:rPr>
        <w:t xml:space="preserve">7.3　</w:t>
      </w:r>
      <w:r>
        <w:rPr>
          <w:rFonts w:hint="eastAsia"/>
          <w:b/>
          <w:bCs/>
        </w:rPr>
        <w:t xml:space="preserve">违约金上限</w:t>
      </w:r>
      <w:r>
        <w:rPr>
          <w:rFonts w:hint="eastAsia"/>
        </w:rPr>
        <w:t xml:space="preserve">：无论按第</w:t>
      </w:r>
      <w:r>
        <w:t xml:space="preserve"> 7.1、7.2 </w:t>
      </w:r>
      <w:r>
        <w:rPr>
          <w:rFonts w:hint="eastAsia"/>
        </w:rPr>
        <w:t xml:space="preserve">条如何累计，</w:t>
      </w:r>
      <w:r>
        <w:t xml:space="preserve"> </w:t>
      </w:r>
      <w:r>
        <w:rPr>
          <w:rFonts w:hint="eastAsia"/>
          <w:b/>
          <w:bCs/>
        </w:rPr>
        <w:t xml:space="preserve">违约金总额不得超过被违反的合同义务价值的</w:t>
      </w:r>
      <w:r>
        <w:rPr>
          <w:b/>
          <w:bCs/>
        </w:rPr>
        <w:t xml:space="preserve"> 8%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7.4</w:t>
      </w:r>
      <w:r>
        <w:t xml:space="preserve">　</w:t>
      </w:r>
      <w:r>
        <w:rPr>
          <w:rFonts w:hint="eastAsia"/>
        </w:rPr>
        <w:t xml:space="preserve">违约金不影响守约方依法请求赔偿实际损失的权利。</w:t>
      </w:r>
    </w:p>
    <w:p>
      <w:pPr>
        <w:pStyle w:val="BlockText"/>
      </w:pPr>
      <w:r>
        <w:rPr>
          <w:rFonts w:hint="eastAsia"/>
          <w:b/>
          <w:bCs/>
        </w:rPr>
        <w:t xml:space="preserve">《商法》第</w:t>
      </w:r>
      <w:r>
        <w:rPr>
          <w:b/>
          <w:bCs/>
        </w:rPr>
        <w:t xml:space="preserve"> 301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：违约金或多项违约的违约金总额由双方约定，</w:t>
      </w:r>
      <w:r>
        <w:t xml:space="preserve"> </w:t>
      </w:r>
      <w:r>
        <w:rPr>
          <w:rFonts w:hint="eastAsia"/>
          <w:b/>
          <w:bCs/>
        </w:rPr>
        <w:t xml:space="preserve">但不得超过被违反的合同义务价值的</w:t>
      </w:r>
      <w:r>
        <w:rPr>
          <w:b/>
          <w:bCs/>
        </w:rPr>
        <w:t xml:space="preserve"> 8%</w:t>
      </w:r>
      <w:r>
        <w:rPr>
          <w:rFonts w:hint="eastAsia"/>
        </w:rPr>
        <w:t xml:space="preserve">（该法第</w:t>
      </w:r>
      <w:r>
        <w:t xml:space="preserve"> 266 </w:t>
      </w:r>
      <w:r>
        <w:rPr>
          <w:rFonts w:hint="eastAsia"/>
        </w:rPr>
        <w:t xml:space="preserve">条情形除外）。</w:t>
      </w:r>
    </w:p>
    <w:p>
      <w:pPr>
        <w:pStyle w:val="BlockText"/>
      </w:pPr>
      <w:r>
        <w:rPr>
          <w:rFonts w:hint="eastAsia"/>
          <w:b/>
          <w:bCs/>
        </w:rPr>
        <w:t xml:space="preserve">原版模板此处有两处问题，均已更正</w:t>
      </w:r>
      <w:r>
        <w:rPr>
          <w:rFonts w:hint="eastAsia"/>
        </w:rPr>
        <w:t xml:space="preserve">：</w:t>
      </w:r>
      <w:r>
        <w:t xml:space="preserve"> </w:t>
      </w:r>
      <w:r>
        <w:t xml:space="preserve">① </w:t>
      </w:r>
      <w:r>
        <w:rPr>
          <w:rFonts w:hint="eastAsia"/>
        </w:rPr>
        <w:t xml:space="preserve">设了四项</w:t>
      </w:r>
      <w:r>
        <w:t xml:space="preserve"> </w:t>
      </w:r>
      <w:r>
        <w:rPr>
          <w:rFonts w:hint="eastAsia"/>
          <w:b/>
          <w:bCs/>
        </w:rPr>
        <w:t xml:space="preserve">0.05%／日</w:t>
      </w:r>
      <w:r>
        <w:rPr>
          <w:rFonts w:hint="eastAsia"/>
        </w:rPr>
        <w:t xml:space="preserve">的罚款却</w:t>
      </w:r>
      <w:r>
        <w:rPr>
          <w:rFonts w:hint="eastAsia"/>
          <w:b/>
          <w:bCs/>
        </w:rPr>
        <w:t xml:space="preserve">没有任何上限</w:t>
      </w:r>
      <w:r>
        <w:rPr>
          <w:rFonts w:hint="eastAsia"/>
        </w:rPr>
        <w:t xml:space="preserve">——按日累计，</w:t>
      </w:r>
      <w:r>
        <w:t xml:space="preserve"> </w:t>
      </w:r>
      <w:r>
        <w:rPr>
          <w:b/>
          <w:bCs/>
        </w:rPr>
        <w:t xml:space="preserve">160 </w:t>
      </w:r>
      <w:r>
        <w:rPr>
          <w:rFonts w:hint="eastAsia"/>
          <w:b/>
          <w:bCs/>
        </w:rPr>
        <w:t xml:space="preserve">天即达到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的法定上限</w:t>
      </w:r>
      <w:r>
        <w:rPr>
          <w:rFonts w:hint="eastAsia"/>
        </w:rPr>
        <w:t xml:space="preserve">，之后仍在计算的部分不会被支持；</w:t>
      </w:r>
      <w:r>
        <w:t xml:space="preserve"> </w:t>
      </w:r>
      <w:r>
        <w:t xml:space="preserve">② </w:t>
      </w:r>
      <w:r>
        <w:rPr>
          <w:rFonts w:hint="eastAsia"/>
        </w:rPr>
        <w:t xml:space="preserve">计算基数用的是”</w:t>
      </w:r>
      <w:r>
        <w:rPr>
          <w:rFonts w:hint="eastAsia"/>
          <w:b/>
          <w:bCs/>
        </w:rPr>
        <w:t xml:space="preserve">合同总金额</w:t>
      </w:r>
      <w:r>
        <w:rPr>
          <w:rFonts w:hint="eastAsia"/>
        </w:rPr>
        <w:t xml:space="preserve">”，而法律规定的基数是</w:t>
      </w:r>
      <w:r>
        <w:t xml:space="preserve"> </w:t>
      </w:r>
      <w:r>
        <w:t xml:space="preserve">“</w:t>
      </w:r>
      <w:r>
        <w:rPr>
          <w:rFonts w:hint="eastAsia"/>
          <w:b/>
          <w:bCs/>
        </w:rPr>
        <w:t xml:space="preserve">被违反的那部分义务的价值</w:t>
      </w:r>
      <w:r>
        <w:t xml:space="preserve">”</w:t>
      </w:r>
      <w:r>
        <w:rPr>
          <w:rFonts w:hint="eastAsia"/>
        </w:rPr>
        <w:t xml:space="preserve">。逾期付款</w:t>
      </w:r>
      <w:r>
        <w:t xml:space="preserve"> 1000 </w:t>
      </w:r>
      <w:r>
        <w:rPr>
          <w:rFonts w:hint="eastAsia"/>
        </w:rPr>
        <w:t xml:space="preserve">元却按整份合同总额罚，在争议中会被调减。</w:t>
      </w:r>
    </w:p>
    <w:bookmarkEnd w:id="18"/>
    <w:bookmarkStart w:id="19" w:name="第八条-不可抗力"/>
    <w:p>
      <w:pPr>
        <w:pStyle w:val="Heading3"/>
      </w:pPr>
      <w:r>
        <w:rPr>
          <w:rFonts w:hint="eastAsia"/>
        </w:rPr>
        <w:t xml:space="preserve">第八条</w:t>
      </w:r>
      <w:r>
        <w:t xml:space="preserve">　</w:t>
      </w:r>
      <w:r>
        <w:rPr>
          <w:rFonts w:hint="eastAsia"/>
        </w:rPr>
        <w:t xml:space="preserve">不可抗力</w:t>
      </w:r>
    </w:p>
    <w:p>
      <w:pPr>
        <w:pStyle w:val="FirstParagraph"/>
      </w:pPr>
      <w:r>
        <w:rPr>
          <w:rFonts w:hint="eastAsia"/>
        </w:rPr>
        <w:t xml:space="preserve">因不可抗力致合同无法履行的，双方不承担违约责任，但应在事件发生后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</w:t>
      </w:r>
      <w:r>
        <w:t xml:space="preserve"> </w:t>
      </w:r>
      <w:r>
        <w:rPr>
          <w:rFonts w:hint="eastAsia"/>
        </w:rPr>
        <w:t xml:space="preserve">通知对方并提供证明；不可抗力持续超过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天的，任何一方可提出终止本合同。</w:t>
      </w:r>
    </w:p>
    <w:p>
      <w:pPr>
        <w:pStyle w:val="BlockText"/>
      </w:pPr>
      <w:r>
        <w:rPr>
          <w:rFonts w:hint="eastAsia"/>
        </w:rPr>
        <w:t xml:space="preserve">原版模板没有不可抗力条款。</w:t>
      </w:r>
    </w:p>
    <w:bookmarkEnd w:id="19"/>
    <w:bookmarkStart w:id="20" w:name="第九条-争议解决"/>
    <w:p>
      <w:pPr>
        <w:pStyle w:val="Heading3"/>
      </w:pPr>
      <w:r>
        <w:rPr>
          <w:rFonts w:hint="eastAsia"/>
        </w:rPr>
        <w:t xml:space="preserve">第九条</w:t>
      </w:r>
      <w:r>
        <w:t xml:space="preserve">　</w:t>
      </w:r>
      <w:r>
        <w:rPr>
          <w:rFonts w:hint="eastAsia"/>
        </w:rPr>
        <w:t xml:space="preserve">争议解决</w:t>
      </w:r>
    </w:p>
    <w:p>
      <w:pPr>
        <w:pStyle w:val="FirstParagraph"/>
      </w:pPr>
      <w:r>
        <w:rPr>
          <w:b/>
          <w:bCs/>
        </w:rPr>
        <w:t xml:space="preserve">9.1</w:t>
      </w:r>
      <w:r>
        <w:t xml:space="preserve">　</w:t>
      </w:r>
      <w:r>
        <w:rPr>
          <w:rFonts w:hint="eastAsia"/>
        </w:rPr>
        <w:t xml:space="preserve">履行过程中发生争议的，提出争议的一方应以书面形式通知对方。</w:t>
      </w:r>
    </w:p>
    <w:p>
      <w:pPr>
        <w:pStyle w:val="BodyText"/>
      </w:pPr>
      <w:r>
        <w:rPr>
          <w:b/>
          <w:bCs/>
        </w:rPr>
        <w:t xml:space="preserve">9.2</w:t>
      </w:r>
      <w:r>
        <w:t xml:space="preserve">　</w:t>
      </w:r>
      <w:r>
        <w:rPr>
          <w:rFonts w:hint="eastAsia"/>
        </w:rPr>
        <w:t xml:space="preserve">双方应通过协商解决；协商不成的，依现行法律规定提交</w:t>
      </w:r>
      <w:r>
        <w:t xml:space="preserve"> </w:t>
      </w:r>
      <w:r>
        <w:rPr>
          <w:rFonts w:hint="eastAsia"/>
          <w:b/>
          <w:bCs/>
        </w:rPr>
        <w:t xml:space="preserve">越南有管辖权的机关或法院</w:t>
      </w:r>
      <w:r>
        <w:rPr>
          <w:rFonts w:hint="eastAsia"/>
        </w:rPr>
        <w:t xml:space="preserve">处理；双方亦可另行书面约定提交越南的商事仲裁机构解决。</w:t>
      </w:r>
    </w:p>
    <w:bookmarkEnd w:id="20"/>
    <w:bookmarkStart w:id="21" w:name="第十条-合同的终止"/>
    <w:p>
      <w:pPr>
        <w:pStyle w:val="Heading3"/>
      </w:pPr>
      <w:r>
        <w:rPr>
          <w:rFonts w:hint="eastAsia"/>
        </w:rPr>
        <w:t xml:space="preserve">第十条</w:t>
      </w:r>
      <w:r>
        <w:t xml:space="preserve">　</w:t>
      </w:r>
      <w:r>
        <w:rPr>
          <w:rFonts w:hint="eastAsia"/>
        </w:rPr>
        <w:t xml:space="preserve">合同的终止</w:t>
      </w:r>
    </w:p>
    <w:p>
      <w:pPr>
        <w:pStyle w:val="FirstParagraph"/>
      </w:pPr>
      <w:r>
        <w:rPr>
          <w:rFonts w:hint="eastAsia"/>
        </w:rPr>
        <w:t xml:space="preserve">本合同在下列情形之一发生时终止：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双方已履行完本合同规定的全部权利与义务；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一方违约致合同无法继续履行的，另一方有权单方终止；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经双方协商一致终止；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法律规定的其他情形。</w:t>
      </w:r>
    </w:p>
    <w:bookmarkEnd w:id="21"/>
    <w:bookmarkStart w:id="22" w:name="第十一条-合同的清算"/>
    <w:p>
      <w:pPr>
        <w:pStyle w:val="Heading3"/>
      </w:pPr>
      <w:r>
        <w:rPr>
          <w:rFonts w:hint="eastAsia"/>
        </w:rPr>
        <w:t xml:space="preserve">第十一条</w:t>
      </w:r>
      <w:r>
        <w:t xml:space="preserve">　</w:t>
      </w:r>
      <w:r>
        <w:rPr>
          <w:rFonts w:hint="eastAsia"/>
        </w:rPr>
        <w:t xml:space="preserve">合同的清算</w:t>
      </w:r>
    </w:p>
    <w:p>
      <w:pPr>
        <w:pStyle w:val="FirstParagraph"/>
      </w:pPr>
      <w:r>
        <w:rPr>
          <w:rFonts w:hint="eastAsia"/>
        </w:rPr>
        <w:t xml:space="preserve">双方已全面、正确履行本合同各项条款后，若在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日内无任何争议或索赔</w:t>
      </w:r>
      <w:r>
        <w:t xml:space="preserve"> </w:t>
      </w:r>
      <w:r>
        <w:rPr>
          <w:rFonts w:hint="eastAsia"/>
        </w:rPr>
        <w:t xml:space="preserve">（不影响第</w:t>
      </w:r>
      <w:r>
        <w:t xml:space="preserve"> 4.2 </w:t>
      </w:r>
      <w:r>
        <w:rPr>
          <w:rFonts w:hint="eastAsia"/>
        </w:rPr>
        <w:t xml:space="preserve">条约定或法定的索赔期限），则本合同视为已完成清算。</w:t>
      </w:r>
    </w:p>
    <w:p>
      <w:pPr>
        <w:pStyle w:val="BlockText"/>
      </w:pPr>
      <w:r>
        <w:rPr>
          <w:rFonts w:hint="eastAsia"/>
          <w:b/>
          <w:bCs/>
        </w:rPr>
        <w:t xml:space="preserve">原版模板的条款编号从第十条直接跳到第十二条，缺第十一条</w:t>
      </w:r>
      <w:r>
        <w:t xml:space="preserve">。</w:t>
      </w:r>
      <w:r>
        <w:t xml:space="preserve"> </w:t>
      </w:r>
      <w:r>
        <w:rPr>
          <w:rFonts w:hint="eastAsia"/>
        </w:rPr>
        <w:t xml:space="preserve">本模板已补齐编号并把原”合同终结”条款归入此处。</w:t>
      </w:r>
    </w:p>
    <w:bookmarkEnd w:id="22"/>
    <w:bookmarkStart w:id="23" w:name="第十二条-合同的生效与修改"/>
    <w:p>
      <w:pPr>
        <w:pStyle w:val="Heading3"/>
      </w:pPr>
      <w:r>
        <w:rPr>
          <w:rFonts w:hint="eastAsia"/>
        </w:rPr>
        <w:t xml:space="preserve">第十二条</w:t>
      </w:r>
      <w:r>
        <w:t xml:space="preserve">　</w:t>
      </w:r>
      <w:r>
        <w:rPr>
          <w:rFonts w:hint="eastAsia"/>
        </w:rPr>
        <w:t xml:space="preserve">合同的生效与修改</w:t>
      </w:r>
    </w:p>
    <w:p>
      <w:pPr>
        <w:pStyle w:val="FirstParagraph"/>
      </w:pPr>
      <w:r>
        <w:rPr>
          <w:b/>
          <w:bCs/>
        </w:rPr>
        <w:t xml:space="preserve">12.1</w:t>
      </w:r>
      <w:r>
        <w:t xml:space="preserve">　</w:t>
      </w:r>
      <w:r>
        <w:rPr>
          <w:rFonts w:hint="eastAsia"/>
        </w:rPr>
        <w:t xml:space="preserve">本合同自双方签署之日起生效，双方履行完全部义务后方视为终止。</w:t>
      </w:r>
    </w:p>
    <w:p>
      <w:pPr>
        <w:pStyle w:val="BodyText"/>
      </w:pPr>
      <w:r>
        <w:rPr>
          <w:b/>
          <w:bCs/>
        </w:rPr>
        <w:t xml:space="preserve">12.2</w:t>
      </w:r>
      <w:r>
        <w:t xml:space="preserve">　</w:t>
      </w:r>
      <w:r>
        <w:rPr>
          <w:rFonts w:hint="eastAsia"/>
        </w:rPr>
        <w:t xml:space="preserve">任一方需修改合同条款的，须</w:t>
      </w:r>
      <w:r>
        <w:rPr>
          <w:rFonts w:hint="eastAsia"/>
          <w:b/>
          <w:bCs/>
        </w:rPr>
        <w:t xml:space="preserve">提前至少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日</w:t>
      </w:r>
      <w:r>
        <w:rPr>
          <w:rFonts w:hint="eastAsia"/>
        </w:rPr>
        <w:t xml:space="preserve">书面通知对方，</w:t>
      </w:r>
      <w:r>
        <w:t xml:space="preserve"> </w:t>
      </w:r>
      <w:r>
        <w:rPr>
          <w:rFonts w:hint="eastAsia"/>
        </w:rPr>
        <w:t xml:space="preserve">经双方协商一致并就修改内容达成书面一致后方可生效。</w:t>
      </w:r>
    </w:p>
    <w:p>
      <w:pPr>
        <w:pStyle w:val="BodyText"/>
      </w:pPr>
      <w:r>
        <w:rPr>
          <w:b/>
          <w:bCs/>
        </w:rPr>
        <w:t xml:space="preserve">12.3</w:t>
      </w:r>
      <w:r>
        <w:t xml:space="preserve">　</w:t>
      </w:r>
      <w:r>
        <w:rPr>
          <w:rFonts w:hint="eastAsia"/>
        </w:rPr>
        <w:t xml:space="preserve">本合同以</w:t>
      </w:r>
      <w:r>
        <w:rPr>
          <w:rFonts w:hint="eastAsia"/>
          <w:b/>
          <w:bCs/>
        </w:rPr>
        <w:t xml:space="preserve">越南语与中文双语</w:t>
      </w:r>
      <w:r>
        <w:rPr>
          <w:rFonts w:hint="eastAsia"/>
        </w:rPr>
        <w:t xml:space="preserve">制成，具有同等法律效力；</w:t>
      </w:r>
      <w:r>
        <w:t xml:space="preserve"> </w:t>
      </w:r>
      <w:r>
        <w:rPr>
          <w:rFonts w:hint="eastAsia"/>
        </w:rPr>
        <w:t xml:space="preserve">两种文本内容如有差异，</w:t>
      </w:r>
      <w:r>
        <w:rPr>
          <w:rFonts w:hint="eastAsia"/>
          <w:b/>
          <w:bCs/>
        </w:rPr>
        <w:t xml:space="preserve">在越南境内以越南语版本为准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原版模板未设双语条款。供中文使用者签署的合同应明确双语效力与优先关系。</w:t>
      </w:r>
    </w:p>
    <w:p>
      <w:pPr>
        <w:pStyle w:val="FirstParagraph"/>
      </w:pPr>
      <w:r>
        <w:rPr>
          <w:b/>
          <w:bCs/>
        </w:rPr>
        <w:t xml:space="preserve">12.4</w:t>
      </w:r>
      <w:r>
        <w:t xml:space="preserve">　</w:t>
      </w:r>
      <w:r>
        <w:rPr>
          <w:rFonts w:hint="eastAsia"/>
        </w:rPr>
        <w:t xml:space="preserve">本合同一式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份，双方各执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份，具有同等法律效力。</w:t>
      </w:r>
    </w:p>
    <w:p>
      <w:pPr>
        <w:pStyle w:val="BodyText"/>
      </w:pPr>
      <w:r>
        <w:rPr>
          <w:b/>
          <w:bCs/>
        </w:rPr>
        <w:t xml:space="preserve">12.5　</w:t>
      </w:r>
      <w:r>
        <w:rPr>
          <w:rFonts w:hint="eastAsia"/>
          <w:b/>
          <w:bCs/>
        </w:rPr>
        <w:t xml:space="preserve">附件</w:t>
      </w:r>
      <w:r>
        <w:rPr>
          <w:rFonts w:hint="eastAsia"/>
        </w:rPr>
        <w:t xml:space="preserve">：①技术规格书；②交货计划表；③其他：＿＿＿。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卖方代表人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买方代表人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（签字、姓名并盖章）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（签字、姓名并盖章）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附录本模板引用的法律依据"/>
    <w:p>
      <w:pPr>
        <w:pStyle w:val="Heading1"/>
      </w:pPr>
      <w:r>
        <w:rPr>
          <w:rFonts w:hint="eastAsia"/>
        </w:rPr>
        <w:t xml:space="preserve">附录：本模板引用的法律依据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模板条款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法律依据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卷首</w:t>
            </w:r>
            <w:r>
              <w:t xml:space="preserve"> </w:t>
            </w:r>
            <w:r>
              <w:rPr>
                <w:rFonts w:hint="eastAsia"/>
              </w:rPr>
              <w:t xml:space="preserve">法律依据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《商法》第</w:t>
            </w:r>
            <w:r>
              <w:t xml:space="preserve"> </w:t>
            </w:r>
            <w:r>
              <w:rPr>
                <w:b/>
                <w:bCs/>
              </w:rPr>
              <w:t xml:space="preserve">36/2005/QH11</w:t>
            </w:r>
            <w:r>
              <w:t xml:space="preserve"> </w:t>
            </w:r>
            <w:r>
              <w:rPr>
                <w:rFonts w:hint="eastAsia"/>
              </w:rPr>
              <w:t xml:space="preserve">号；《民法典》第</w:t>
            </w:r>
            <w:r>
              <w:t xml:space="preserve"> </w:t>
            </w:r>
            <w:r>
              <w:rPr>
                <w:b/>
                <w:bCs/>
              </w:rPr>
              <w:t xml:space="preserve">91/2015/QH13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原件引用的</w:t>
            </w:r>
            <w:r>
              <w:t xml:space="preserve"> 2005 </w:t>
            </w:r>
            <w:r>
              <w:rPr>
                <w:rFonts w:hint="eastAsia"/>
              </w:rPr>
              <w:t xml:space="preserve">年《民法典》（第</w:t>
            </w:r>
            <w:r>
              <w:t xml:space="preserve"> 33/2005/QH11 </w:t>
            </w:r>
            <w:r>
              <w:rPr>
                <w:rFonts w:hint="eastAsia"/>
              </w:rPr>
              <w:t xml:space="preserve">号）</w:t>
            </w:r>
            <w:r>
              <w:rPr>
                <w:rFonts w:hint="eastAsia"/>
                <w:b/>
                <w:bCs/>
              </w:rPr>
              <w:t xml:space="preserve">已被</w:t>
            </w:r>
            <w:r>
              <w:rPr>
                <w:b/>
                <w:bCs/>
              </w:rPr>
              <w:t xml:space="preserve"> 2015 </w:t>
            </w:r>
            <w:r>
              <w:rPr>
                <w:rFonts w:hint="eastAsia"/>
                <w:b/>
                <w:bCs/>
              </w:rPr>
              <w:t xml:space="preserve">年民法典取代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第一条</w:t>
            </w:r>
            <w:r>
              <w:t xml:space="preserve"> </w:t>
            </w:r>
            <w:r>
              <w:rPr>
                <w:rFonts w:hint="eastAsia"/>
              </w:rPr>
              <w:t xml:space="preserve">增值税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《增值税法》第</w:t>
            </w:r>
            <w:r>
              <w:t xml:space="preserve"> </w:t>
            </w:r>
            <w:r>
              <w:rPr>
                <w:b/>
                <w:bCs/>
              </w:rPr>
              <w:t xml:space="preserve">48/2024/QH15</w:t>
            </w:r>
            <w:r>
              <w:t xml:space="preserve"> </w:t>
            </w:r>
            <w:r>
              <w:rPr>
                <w:rFonts w:hint="eastAsia"/>
              </w:rPr>
              <w:t xml:space="preserve">号；第</w:t>
            </w:r>
            <w:r>
              <w:t xml:space="preserve"> </w:t>
            </w:r>
            <w:r>
              <w:rPr>
                <w:b/>
                <w:bCs/>
              </w:rPr>
              <w:t xml:space="preserve">204/2025/QH15</w:t>
            </w:r>
            <w:r>
              <w:t xml:space="preserve"> </w:t>
            </w:r>
            <w:r>
              <w:rPr>
                <w:rFonts w:hint="eastAsia"/>
              </w:rPr>
              <w:t xml:space="preserve">号决议；第</w:t>
            </w:r>
            <w:r>
              <w:t xml:space="preserve"> </w:t>
            </w:r>
            <w:r>
              <w:rPr>
                <w:b/>
                <w:bCs/>
              </w:rPr>
              <w:t xml:space="preserve">174/2025/NĐ-CP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</w:t>
            </w:r>
            <w:r>
              <w:t xml:space="preserve"> </w:t>
            </w:r>
            <w:r>
              <w:rPr>
                <w:rFonts w:hint="eastAsia"/>
              </w:rPr>
              <w:t xml:space="preserve">10%；部分货物阶段性降至</w:t>
            </w:r>
            <w:r>
              <w:t xml:space="preserve"> </w:t>
            </w:r>
            <w:r>
              <w:rPr>
                <w:rFonts w:hint="eastAsia"/>
              </w:rPr>
              <w:t xml:space="preserve">8%，期间至</w:t>
            </w:r>
            <w:r>
              <w:t xml:space="preserve"> </w:t>
            </w:r>
            <w:r>
              <w:rPr>
                <w:b/>
                <w:bCs/>
              </w:rPr>
              <w:t xml:space="preserve">2026-12-31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3.3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风险转移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《商法》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57、58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约定交货地点的，交付时转移；未约定而经运输的，交付第一承运人时转移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4.2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索赔期限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《商法》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318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数量</w:t>
            </w:r>
            <w:r>
              <w:t xml:space="preserve"> </w:t>
            </w:r>
            <w:r>
              <w:rPr>
                <w:b/>
                <w:bCs/>
              </w:rPr>
              <w:t xml:space="preserve">3 </w:t>
            </w:r>
            <w:r>
              <w:rPr>
                <w:rFonts w:hint="eastAsia"/>
                <w:b/>
                <w:bCs/>
              </w:rPr>
              <w:t xml:space="preserve">个月</w:t>
            </w:r>
            <w:r>
              <w:rPr>
                <w:rFonts w:hint="eastAsia"/>
              </w:rPr>
              <w:t xml:space="preserve">／质量</w:t>
            </w:r>
            <w:r>
              <w:t xml:space="preserve"> </w:t>
            </w:r>
            <w:r>
              <w:rPr>
                <w:b/>
                <w:bCs/>
              </w:rPr>
              <w:t xml:space="preserve">6 </w:t>
            </w:r>
            <w:r>
              <w:rPr>
                <w:rFonts w:hint="eastAsia"/>
                <w:b/>
                <w:bCs/>
              </w:rPr>
              <w:t xml:space="preserve">个月</w:t>
            </w:r>
            <w:r>
              <w:rPr>
                <w:rFonts w:hint="eastAsia"/>
              </w:rPr>
              <w:t xml:space="preserve">（有保修的为保修期满后</w:t>
            </w:r>
            <w:r>
              <w:t xml:space="preserve"> 3 </w:t>
            </w:r>
            <w:r>
              <w:rPr>
                <w:rFonts w:hint="eastAsia"/>
              </w:rPr>
              <w:t xml:space="preserve">个月）／其他</w:t>
            </w:r>
            <w:r>
              <w:t xml:space="preserve"> </w:t>
            </w:r>
            <w:r>
              <w:rPr>
                <w:b/>
                <w:bCs/>
              </w:rPr>
              <w:t xml:space="preserve">9 </w:t>
            </w:r>
            <w:r>
              <w:rPr>
                <w:rFonts w:hint="eastAsia"/>
                <w:b/>
                <w:bCs/>
              </w:rPr>
              <w:t xml:space="preserve">个月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5.5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发票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</w:t>
            </w:r>
            <w:r>
              <w:rPr>
                <w:b/>
                <w:bCs/>
              </w:rPr>
              <w:t xml:space="preserve">70/2025/NĐ-CP</w:t>
            </w:r>
            <w:r>
              <w:t xml:space="preserve"> </w:t>
            </w:r>
            <w:r>
              <w:rPr>
                <w:rFonts w:hint="eastAsia"/>
              </w:rPr>
              <w:t xml:space="preserve">号法令，2025-06-01</w:t>
            </w:r>
            <w:r>
              <w:t xml:space="preserve"> </w:t>
            </w:r>
            <w:r>
              <w:rPr>
                <w:rFonts w:hint="eastAsia"/>
              </w:rPr>
              <w:t xml:space="preserve">起施行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开票时点；错误发票须先有书面协议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7.3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违约金上限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《商法》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301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违约金总额不得超过</w:t>
            </w:r>
            <w:r>
              <w:rPr>
                <w:rFonts w:hint="eastAsia"/>
                <w:b/>
                <w:bCs/>
              </w:rPr>
              <w:t xml:space="preserve">被违反义务价值</w:t>
            </w:r>
            <w:r>
              <w:rPr>
                <w:rFonts w:hint="eastAsia"/>
              </w:rPr>
              <w:t xml:space="preserve">的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：2026-09-18。</w:t>
      </w:r>
    </w:p>
    <w:p>
      <w:r>
        <w:pict>
          <v:rect style="width:0;height:1.5pt" o:hralign="center" o:hrstd="t" o:hr="t"/>
        </w:pict>
      </w:r>
    </w:p>
    <w:bookmarkEnd w:id="26"/>
    <w:bookmarkStart w:id="27" w:name="使用说明与风险提示"/>
    <w:p>
      <w:pPr>
        <w:pStyle w:val="Heading1"/>
      </w:pPr>
      <w:r>
        <w:rPr>
          <w:rFonts w:hint="eastAsia"/>
        </w:rPr>
        <w:t xml:space="preserve">使用说明与风险提示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本模板为通用范本，不构成法律意见。</w:t>
      </w:r>
      <w:r>
        <w:t xml:space="preserve"> </w:t>
      </w:r>
      <w:r>
        <w:rPr>
          <w:rFonts w:hint="eastAsia"/>
        </w:rPr>
        <w:t xml:space="preserve">进出口、受管制商品、大宗商品各有专门规定，</w:t>
      </w:r>
      <w:r>
        <w:t xml:space="preserve"> </w:t>
      </w:r>
      <w:r>
        <w:rPr>
          <w:rFonts w:hint="eastAsia"/>
        </w:rPr>
        <w:t xml:space="preserve">正式签署前请交由越南执业律师审核。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越南语版本具有优先效力。</w:t>
      </w:r>
      <w:r>
        <w:t xml:space="preserve"> </w:t>
      </w:r>
      <w:r>
        <w:rPr>
          <w:rFonts w:hint="eastAsia"/>
        </w:rPr>
        <w:t xml:space="preserve">中文版本供理解之用；在越南境内发生争议时以越南语版本为准。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原版模板有四处硬错误，本模板均已更正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引用了</w:t>
      </w:r>
      <w:r>
        <w:rPr>
          <w:rFonts w:hint="eastAsia"/>
          <w:b/>
          <w:bCs/>
        </w:rPr>
        <w:t xml:space="preserve">已被取代的</w:t>
      </w:r>
      <w:r>
        <w:rPr>
          <w:b/>
          <w:bCs/>
        </w:rPr>
        <w:t xml:space="preserve"> 2005 </w:t>
      </w:r>
      <w:r>
        <w:rPr>
          <w:rFonts w:hint="eastAsia"/>
          <w:b/>
          <w:bCs/>
        </w:rPr>
        <w:t xml:space="preserve">年《民法典》</w:t>
      </w:r>
      <w:r>
        <w:rPr>
          <w:rFonts w:hint="eastAsia"/>
        </w:rPr>
        <w:t xml:space="preserve">；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金额单位表头写”1000</w:t>
      </w:r>
      <w:r>
        <w:t xml:space="preserve"> </w:t>
      </w:r>
      <w:r>
        <w:rPr>
          <w:rFonts w:hint="eastAsia"/>
        </w:rPr>
        <w:t xml:space="preserve">越南盾”而列名写”越南盾”，</w:t>
      </w:r>
      <w:r>
        <w:rPr>
          <w:rFonts w:hint="eastAsia"/>
          <w:b/>
          <w:bCs/>
        </w:rPr>
        <w:t xml:space="preserve">相差一千倍</w:t>
      </w:r>
      <w:r>
        <w:rPr>
          <w:rFonts w:hint="eastAsia"/>
        </w:rPr>
        <w:t xml:space="preserve">；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交付责任、运费承担与风险转移三者</w:t>
      </w:r>
      <w:r>
        <w:rPr>
          <w:rFonts w:hint="eastAsia"/>
          <w:b/>
          <w:bCs/>
        </w:rPr>
        <w:t xml:space="preserve">互相矛盾</w:t>
      </w:r>
      <w:r>
        <w:rPr>
          <w:rFonts w:hint="eastAsia"/>
        </w:rPr>
        <w:t xml:space="preserve">；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条款编号</w:t>
      </w:r>
      <w:r>
        <w:rPr>
          <w:rFonts w:hint="eastAsia"/>
          <w:b/>
          <w:bCs/>
        </w:rPr>
        <w:t xml:space="preserve">从第十条跳到第十二条</w:t>
      </w:r>
      <w:r>
        <w:t xml:space="preserve">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填写前请先确认四件事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采用哪种交货方式（它决定风险何时转移）；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本批货物适用</w:t>
      </w:r>
      <w:r>
        <w:t xml:space="preserve"> 10% </w:t>
      </w:r>
      <w:r>
        <w:rPr>
          <w:rFonts w:hint="eastAsia"/>
        </w:rPr>
        <w:t xml:space="preserve">还是</w:t>
      </w:r>
      <w:r>
        <w:t xml:space="preserve"> 8% </w:t>
      </w:r>
      <w:r>
        <w:rPr>
          <w:rFonts w:hint="eastAsia"/>
        </w:rPr>
        <w:t xml:space="preserve">的增值税（注意</w:t>
      </w:r>
      <w:r>
        <w:t xml:space="preserve"> 2026-12-31 </w:t>
      </w:r>
      <w:r>
        <w:rPr>
          <w:rFonts w:hint="eastAsia"/>
        </w:rPr>
        <w:t xml:space="preserve">到期）；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索赔期限是按约定还是按法定；</w:t>
      </w:r>
    </w:p>
    <w:p>
      <w:pPr>
        <w:pStyle w:val="Compact"/>
        <w:numPr>
          <w:ilvl w:val="1"/>
          <w:numId w:val="1012"/>
        </w:numPr>
      </w:pPr>
      <w:r>
        <w:rPr>
          <w:rFonts w:hint="eastAsia"/>
        </w:rPr>
        <w:t xml:space="preserve">各项日罚比例累计后是否可能触及</w:t>
      </w:r>
      <w:r>
        <w:t xml:space="preserve"> 8% </w:t>
      </w:r>
      <w:r>
        <w:rPr>
          <w:rFonts w:hint="eastAsia"/>
        </w:rPr>
        <w:t xml:space="preserve">上限。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本模板依据截至上述核验日的现行规定编制。</w:t>
      </w:r>
    </w:p>
    <w:p>
      <w:pPr>
        <w:numPr>
          <w:ilvl w:val="0"/>
          <w:numId w:val="1010"/>
        </w:numPr>
      </w:pPr>
      <w:r>
        <w:rPr>
          <w:rFonts w:hint="eastAsia"/>
          <w:b/>
          <w:bCs/>
        </w:rPr>
        <w:t xml:space="preserve">本模板不含任何特定企业的信息。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越南货物买卖合同模板（2026 年版）</dc:title>
  <dc:creator/>
  <dc:language>zh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