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</w:t>
      </w:r>
      <w:r>
        <w:t xml:space="preserve"> 2026 </w:t>
      </w:r>
      <w:r>
        <w:rPr>
          <w:rFonts w:hint="eastAsia"/>
        </w:rPr>
        <w:t xml:space="preserve">年税务与用工政策调整重点解析</w:t>
      </w:r>
    </w:p>
    <w:bookmarkStart w:id="24" w:name="越南-2026-年税务与用工政策调整重点解析"/>
    <w:p>
      <w:pPr>
        <w:pStyle w:val="Heading1"/>
      </w:pPr>
      <w:r>
        <w:rPr>
          <w:rFonts w:hint="eastAsia"/>
        </w:rPr>
        <w:t xml:space="preserve">越南</w:t>
      </w:r>
      <w:r>
        <w:t xml:space="preserve"> 2026 </w:t>
      </w:r>
      <w:r>
        <w:rPr>
          <w:rFonts w:hint="eastAsia"/>
        </w:rPr>
        <w:t xml:space="preserve">年税务与用工政策调整重点解析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为什么需要这份文档。</w:t>
      </w:r>
      <w:r>
        <w:t xml:space="preserve"> </w:t>
      </w:r>
      <w:r>
        <w:rPr>
          <w:rFonts w:hint="eastAsia"/>
        </w:rPr>
        <w:t xml:space="preserve">越南在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这</w:t>
      </w:r>
      <w:r>
        <w:t xml:space="preserve"> 24 </w:t>
      </w:r>
      <w:r>
        <w:rPr>
          <w:rFonts w:hint="eastAsia"/>
        </w:rPr>
        <w:t xml:space="preserve">个月内集中修改了企业所得税法、</w:t>
      </w:r>
      <w:r>
        <w:t xml:space="preserve"> </w:t>
      </w:r>
      <w:r>
        <w:rPr>
          <w:rFonts w:hint="eastAsia"/>
        </w:rPr>
        <w:t xml:space="preserve">个人所得税法、增值税率、经营户起征点、社保缴费基数、地区最低工资，</w:t>
      </w:r>
      <w:r>
        <w:t xml:space="preserve"> </w:t>
      </w:r>
      <w:r>
        <w:rPr>
          <w:rFonts w:hint="eastAsia"/>
        </w:rPr>
        <w:t xml:space="preserve">还废除了一个存在近</w:t>
      </w:r>
      <w:r>
        <w:t xml:space="preserve"> 60 </w:t>
      </w:r>
      <w:r>
        <w:rPr>
          <w:rFonts w:hint="eastAsia"/>
        </w:rPr>
        <w:t xml:space="preserve">年的税种、并把计划投资厅并入财政厅。</w:t>
      </w:r>
    </w:p>
    <w:p>
      <w:pPr>
        <w:pStyle w:val="BlockText"/>
      </w:pPr>
      <w:r>
        <w:rPr>
          <w:rFonts w:hint="eastAsia"/>
          <w:b/>
          <w:bCs/>
        </w:rPr>
        <w:t xml:space="preserve">变动分散在十几份法规里，生效日各不相同</w:t>
      </w:r>
      <w:r>
        <w:rPr>
          <w:rFonts w:hint="eastAsia"/>
        </w:rPr>
        <w:t xml:space="preserve">——有的从</w:t>
      </w:r>
      <w:r>
        <w:t xml:space="preserve"> 2025-10-01 </w:t>
      </w:r>
      <w:r>
        <w:rPr>
          <w:rFonts w:hint="eastAsia"/>
        </w:rPr>
        <w:t xml:space="preserve">起算，</w:t>
      </w:r>
      <w:r>
        <w:t xml:space="preserve"> </w:t>
      </w:r>
      <w:r>
        <w:rPr>
          <w:rFonts w:hint="eastAsia"/>
        </w:rPr>
        <w:t xml:space="preserve">有的</w:t>
      </w:r>
      <w:r>
        <w:t xml:space="preserve"> </w:t>
      </w:r>
      <w:r>
        <w:rPr>
          <w:rFonts w:hint="eastAsia"/>
        </w:rPr>
        <w:t xml:space="preserve">2026-01-01，有的</w:t>
      </w:r>
      <w:r>
        <w:t xml:space="preserve"> </w:t>
      </w:r>
      <w:r>
        <w:rPr>
          <w:rFonts w:hint="eastAsia"/>
        </w:rPr>
        <w:t xml:space="preserve">2026-07-01，还有一个</w:t>
      </w:r>
      <w:r>
        <w:t xml:space="preserve"> </w:t>
      </w:r>
      <w:r>
        <w:rPr>
          <w:b/>
          <w:bCs/>
        </w:rPr>
        <w:t xml:space="preserve">2026-12-31 </w:t>
      </w:r>
      <w:r>
        <w:rPr>
          <w:rFonts w:hint="eastAsia"/>
          <w:b/>
          <w:bCs/>
        </w:rPr>
        <w:t xml:space="preserve">到期</w:t>
      </w:r>
      <w:r>
        <w:t xml:space="preserve">。</w:t>
      </w:r>
      <w:r>
        <w:t xml:space="preserve"> </w:t>
      </w:r>
      <w:r>
        <w:rPr>
          <w:rFonts w:hint="eastAsia"/>
        </w:rPr>
        <w:t xml:space="preserve">单看任何一条都会漏掉别的。本文把它们放在同一张时间轴上。</w:t>
      </w:r>
    </w:p>
    <w:p>
      <w:r>
        <w:pict>
          <v:rect style="width:0;height:1.5pt" o:hralign="center" o:hrstd="t" o:hr="t"/>
        </w:pict>
      </w:r>
    </w:p>
    <w:bookmarkStart w:id="9" w:name="一2026-年生效日历"/>
    <w:p>
      <w:pPr>
        <w:pStyle w:val="Heading2"/>
      </w:pPr>
      <w:r>
        <w:rPr>
          <w:rFonts w:hint="eastAsia"/>
        </w:rPr>
        <w:t xml:space="preserve">一、2026</w:t>
      </w:r>
      <w:r>
        <w:t xml:space="preserve"> </w:t>
      </w:r>
      <w:r>
        <w:rPr>
          <w:rFonts w:hint="eastAsia"/>
        </w:rPr>
        <w:t xml:space="preserve">年生效日历</w:t>
      </w:r>
    </w:p>
    <w:p>
      <w:pPr>
        <w:pStyle w:val="FirstParagraph"/>
      </w:pPr>
      <w:r>
        <w:rPr>
          <w:rFonts w:hint="eastAsia"/>
        </w:rPr>
        <w:t xml:space="preserve">按生效日排序。</w:t>
      </w:r>
      <w:r>
        <w:rPr>
          <w:rFonts w:hint="eastAsia"/>
          <w:b/>
          <w:bCs/>
        </w:rPr>
        <w:t xml:space="preserve">“起算日”</w:t>
      </w:r>
      <w:r>
        <w:rPr>
          <w:rFonts w:hint="eastAsia"/>
          <w:b/>
          <w:bCs/>
        </w:rPr>
        <w:t xml:space="preserve">这一列是判断你当前该用哪个口径的唯一依据。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起算日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2025-06-01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电子发票规则大改（修订</w:t>
            </w:r>
            <w:r>
              <w:t xml:space="preserve"> 123/2020 </w:t>
            </w:r>
            <w:r>
              <w:rPr>
                <w:rFonts w:hint="eastAsia"/>
              </w:rPr>
              <w:t xml:space="preserve">的</w:t>
            </w:r>
            <w:r>
              <w:t xml:space="preserve"> 40/61 </w:t>
            </w:r>
            <w:r>
              <w:rPr>
                <w:rFonts w:hint="eastAsia"/>
              </w:rPr>
              <w:t xml:space="preserve">条）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2025-07-01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增值税部分货物与服务降至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  <w:b/>
                <w:bCs/>
              </w:rPr>
              <w:t xml:space="preserve">至</w:t>
            </w:r>
            <w:r>
              <w:rPr>
                <w:b/>
                <w:bCs/>
              </w:rPr>
              <w:t xml:space="preserve"> 2026-12-31 </w:t>
            </w:r>
            <w:r>
              <w:rPr>
                <w:rFonts w:hint="eastAsia"/>
                <w:b/>
                <w:bCs/>
              </w:rPr>
              <w:t xml:space="preserve">止</w:t>
            </w:r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2025-07-01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数字服务的外国承包商增值税由</w:t>
            </w:r>
            <w:r>
              <w:t xml:space="preserve"> 5% </w:t>
            </w:r>
            <w:r>
              <w:rPr>
                <w:rFonts w:hint="eastAsia"/>
              </w:rPr>
              <w:t xml:space="preserve">升至</w:t>
            </w:r>
            <w:r>
              <w:t xml:space="preserve"> </w:t>
            </w: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2025-10-01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新企业所得税法</w:t>
            </w:r>
            <w:r>
              <w:rPr>
                <w:rFonts w:hint="eastAsia"/>
              </w:rPr>
              <w:t xml:space="preserve">生效，新增</w:t>
            </w:r>
            <w:r>
              <w:t xml:space="preserve"> 15% / 17% </w:t>
            </w:r>
            <w:r>
              <w:rPr>
                <w:rFonts w:hint="eastAsia"/>
              </w:rPr>
              <w:t xml:space="preserve">两档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执照税（lệ</w:t>
            </w:r>
            <w:r>
              <w:rPr>
                <w:b/>
                <w:bCs/>
              </w:rPr>
              <w:t xml:space="preserve"> phí môn </w:t>
            </w:r>
            <w:r>
              <w:rPr>
                <w:rFonts w:hint="eastAsia"/>
                <w:b/>
                <w:bCs/>
              </w:rPr>
              <w:t xml:space="preserve">bài）废除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10 </w:t>
            </w:r>
            <w:r>
              <w:rPr>
                <w:rFonts w:hint="eastAsia"/>
              </w:rPr>
              <w:t xml:space="preserve">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经营户与个人起征点</w:t>
            </w:r>
            <w:r>
              <w:t xml:space="preserve"> </w:t>
            </w:r>
            <w:r>
              <w:rPr>
                <w:b/>
                <w:bCs/>
              </w:rPr>
              <w:t xml:space="preserve">1 </w:t>
            </w:r>
            <w:r>
              <w:rPr>
                <w:rFonts w:hint="eastAsia"/>
                <w:b/>
                <w:bCs/>
              </w:rPr>
              <w:t xml:space="preserve">亿</w:t>
            </w:r>
            <w:r>
              <w:rPr>
                <w:b/>
                <w:bCs/>
              </w:rPr>
              <w:t xml:space="preserve"> → 5 </w:t>
            </w:r>
            <w:r>
              <w:rPr>
                <w:rFonts w:hint="eastAsia"/>
                <w:b/>
                <w:bCs/>
              </w:rPr>
              <w:t xml:space="preserve">亿越盾</w:t>
            </w:r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  <w:b/>
                <w:bCs/>
              </w:rPr>
              <w:t xml:space="preserve">取消定额征收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修订后的《个人所得税法》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地区最低工资上调</w:t>
            </w:r>
            <w:r>
              <w:t xml:space="preserve"> </w:t>
            </w:r>
            <w:r>
              <w:rPr>
                <w:b/>
                <w:bCs/>
              </w:rPr>
              <w:t xml:space="preserve">7.2%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社保参考标准</w:t>
            </w:r>
            <w:r>
              <w:t xml:space="preserve"> </w:t>
            </w:r>
            <w:r>
              <w:rPr>
                <w:b/>
                <w:bCs/>
              </w:rPr>
              <w:t xml:space="preserve">2,340,000 → 2,530,000</w:t>
            </w:r>
            <w:r>
              <w:t xml:space="preserve"> </w:t>
            </w:r>
            <w:r>
              <w:rPr>
                <w:rFonts w:hint="eastAsia"/>
              </w:rPr>
              <w:t xml:space="preserve">越盾／月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越南社会保险局公布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新个人所得税法</w:t>
            </w:r>
            <w:r>
              <w:rPr>
                <w:rFonts w:hint="eastAsia"/>
              </w:rPr>
              <w:t xml:space="preserve">生效；累进表</w:t>
            </w:r>
            <w:r>
              <w:t xml:space="preserve"> </w:t>
            </w:r>
            <w:r>
              <w:rPr>
                <w:b/>
                <w:bCs/>
              </w:rPr>
              <w:t xml:space="preserve">7 </w:t>
            </w:r>
            <w:r>
              <w:rPr>
                <w:rFonts w:hint="eastAsia"/>
                <w:b/>
                <w:bCs/>
              </w:rPr>
              <w:t xml:space="preserve">级</w:t>
            </w:r>
            <w:r>
              <w:rPr>
                <w:b/>
                <w:bCs/>
              </w:rPr>
              <w:t xml:space="preserve"> → 5 </w:t>
            </w:r>
            <w:r>
              <w:rPr>
                <w:rFonts w:hint="eastAsia"/>
                <w:b/>
                <w:bCs/>
              </w:rPr>
              <w:t xml:space="preserve">级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2026-03-12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外国承包商</w:t>
            </w:r>
            <w:r>
              <w:rPr>
                <w:rFonts w:hint="eastAsia"/>
                <w:b/>
                <w:bCs/>
              </w:rPr>
              <w:t xml:space="preserve">企业所得税</w:t>
            </w:r>
            <w:r>
              <w:rPr>
                <w:rFonts w:hint="eastAsia"/>
              </w:rPr>
              <w:t xml:space="preserve">旧规被废止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2026-12-31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增值税</w:t>
            </w:r>
            <w:r>
              <w:rPr>
                <w:b/>
                <w:bCs/>
              </w:rPr>
              <w:t xml:space="preserve"> 8% </w:t>
            </w:r>
            <w:r>
              <w:rPr>
                <w:rFonts w:hint="eastAsia"/>
                <w:b/>
                <w:bCs/>
              </w:rPr>
              <w:t xml:space="preserve">减免到期</w:t>
            </w:r>
            <w:r>
              <w:t xml:space="preserve"> </w:t>
            </w:r>
            <w:r>
              <w:t xml:space="preserve">—— </w:t>
            </w:r>
            <w:r>
              <w:rPr>
                <w:rFonts w:hint="eastAsia"/>
              </w:rPr>
              <w:t xml:space="preserve">若无新决议即回到</w:t>
            </w:r>
            <w:r>
              <w:t xml:space="preserve"> 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"/>
    <w:bookmarkStart w:id="20" w:name="二逐条解析"/>
    <w:p>
      <w:pPr>
        <w:pStyle w:val="Heading2"/>
      </w:pPr>
      <w:r>
        <w:rPr>
          <w:rFonts w:hint="eastAsia"/>
        </w:rPr>
        <w:t xml:space="preserve">二、逐条解析</w:t>
      </w:r>
    </w:p>
    <w:bookmarkStart w:id="10" w:name="执照税废除-影响面最广被漏掉最多的一条"/>
    <w:p>
      <w:pPr>
        <w:pStyle w:val="Heading3"/>
      </w:pPr>
      <w:r>
        <w:t xml:space="preserve">2.1 </w:t>
      </w:r>
      <w:r>
        <w:rPr>
          <w:rFonts w:hint="eastAsia"/>
        </w:rPr>
        <w:t xml:space="preserve">执照税废除</w:t>
      </w:r>
      <w:r>
        <w:t xml:space="preserve"> —— </w:t>
      </w:r>
      <w:r>
        <w:rPr>
          <w:rFonts w:hint="eastAsia"/>
        </w:rPr>
        <w:t xml:space="preserve">影响面最广、被漏掉最多的一条</w:t>
      </w:r>
    </w:p>
    <w:p>
      <w:pPr>
        <w:pStyle w:val="FirstParagraph"/>
      </w:pP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2026-01-01 </w:t>
      </w:r>
      <w:r>
        <w:rPr>
          <w:rFonts w:hint="eastAsia"/>
          <w:b/>
          <w:bCs/>
        </w:rPr>
        <w:t xml:space="preserve">起停止征收与缴纳</w:t>
      </w:r>
      <w:r>
        <w:rPr>
          <w:rFonts w:hint="eastAsia"/>
        </w:rPr>
        <w:t xml:space="preserve">，依据为国会</w:t>
      </w:r>
      <w:r>
        <w:t xml:space="preserve"> </w:t>
      </w:r>
      <w:r>
        <w:rPr>
          <w:b/>
          <w:bCs/>
        </w:rPr>
        <w:t xml:space="preserve">Nghị quyết 198/2025/QH15</w:t>
      </w:r>
      <w:r>
        <w:rPr>
          <w:rFonts w:hint="eastAsia"/>
        </w:rPr>
        <w:t xml:space="preserve">（2025-05-17</w:t>
      </w:r>
      <w:r>
        <w:t xml:space="preserve"> </w:t>
      </w:r>
      <w:r>
        <w:rPr>
          <w:rFonts w:hint="eastAsia"/>
        </w:rPr>
        <w:t xml:space="preserve">通过）</w:t>
      </w:r>
      <w:r>
        <w:t xml:space="preserve"> 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。适用对象：企业、经营户、个体经营者及其他相关组织与个人。</w:t>
      </w:r>
    </w:p>
    <w:p>
      <w:pPr>
        <w:pStyle w:val="BodyText"/>
      </w:pPr>
      <w:r>
        <w:rPr>
          <w:rFonts w:hint="eastAsia"/>
        </w:rPr>
        <w:t xml:space="preserve">这是越南税制史上</w:t>
      </w:r>
      <w:r>
        <w:rPr>
          <w:rFonts w:hint="eastAsia"/>
          <w:b/>
          <w:bCs/>
        </w:rPr>
        <w:t xml:space="preserve">首次完全取消</w:t>
      </w:r>
      <w:r>
        <w:rPr>
          <w:rFonts w:hint="eastAsia"/>
        </w:rPr>
        <w:t xml:space="preserve">一个税种——它存在了近</w:t>
      </w:r>
      <w:r>
        <w:t xml:space="preserve"> 60 </w:t>
      </w:r>
      <w:r>
        <w:rPr>
          <w:rFonts w:hint="eastAsia"/>
        </w:rPr>
        <w:t xml:space="preserve">年。</w:t>
      </w:r>
    </w:p>
    <w:p>
      <w:pPr>
        <w:pStyle w:val="BlockText"/>
      </w:pPr>
      <w:r>
        <w:rPr>
          <w:rFonts w:hint="eastAsia"/>
          <w:b/>
          <w:bCs/>
        </w:rPr>
        <w:t xml:space="preserve">为什么这条值得单独强调</w:t>
      </w:r>
      <w:r>
        <w:rPr>
          <w:rFonts w:hint="eastAsia"/>
        </w:rPr>
        <w:t xml:space="preserve">：中文互联网上绝大多数越南开业指南仍在教读者</w:t>
      </w:r>
      <w:r>
        <w:t xml:space="preserve"> </w:t>
      </w:r>
      <w:r>
        <w:rPr>
          <w:rFonts w:hint="eastAsia"/>
        </w:rPr>
        <w:t xml:space="preserve">「成立后</w:t>
      </w:r>
      <w:r>
        <w:t xml:space="preserve"> 30 </w:t>
      </w:r>
      <w:r>
        <w:rPr>
          <w:rFonts w:hint="eastAsia"/>
        </w:rPr>
        <w:t xml:space="preserve">天内申报执照税」。照旧指南操作的人会去找一个</w:t>
      </w:r>
      <w:r>
        <w:rPr>
          <w:rFonts w:hint="eastAsia"/>
          <w:b/>
          <w:bCs/>
        </w:rPr>
        <w:t xml:space="preserve">已经不存在的申报入口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并以为自己漏报了。</w:t>
      </w:r>
    </w:p>
    <w:bookmarkEnd w:id="10"/>
    <w:bookmarkStart w:id="11" w:name="企业所得税标准-20新增-15-与-17-两档"/>
    <w:p>
      <w:pPr>
        <w:pStyle w:val="Heading3"/>
      </w:pPr>
      <w:r>
        <w:t xml:space="preserve">2.2 </w:t>
      </w:r>
      <w:r>
        <w:rPr>
          <w:rFonts w:hint="eastAsia"/>
        </w:rPr>
        <w:t xml:space="preserve">企业所得税：标准</w:t>
      </w:r>
      <w:r>
        <w:t xml:space="preserve"> </w:t>
      </w:r>
      <w:r>
        <w:rPr>
          <w:rFonts w:hint="eastAsia"/>
        </w:rPr>
        <w:t xml:space="preserve">20%，新增</w:t>
      </w:r>
      <w:r>
        <w:t xml:space="preserve"> 15% </w:t>
      </w:r>
      <w:r>
        <w:rPr>
          <w:rFonts w:hint="eastAsia"/>
        </w:rPr>
        <w:t xml:space="preserve">与</w:t>
      </w:r>
      <w:r>
        <w:t xml:space="preserve"> 17% </w:t>
      </w:r>
      <w:r>
        <w:rPr>
          <w:rFonts w:hint="eastAsia"/>
        </w:rPr>
        <w:t xml:space="preserve">两档</w:t>
      </w:r>
    </w:p>
    <w:p>
      <w:pPr>
        <w:pStyle w:val="FirstParagraph"/>
      </w:pPr>
      <w:r>
        <w:rPr>
          <w:b/>
          <w:bCs/>
        </w:rPr>
        <w:t xml:space="preserve">Luật 67/2025/QH15</w:t>
      </w:r>
      <w:r>
        <w:rPr>
          <w:rFonts w:hint="eastAsia"/>
        </w:rPr>
        <w:t xml:space="preserve">，2025-06-14</w:t>
      </w:r>
      <w:r>
        <w:t xml:space="preserve"> </w:t>
      </w:r>
      <w:r>
        <w:rPr>
          <w:rFonts w:hint="eastAsia"/>
        </w:rPr>
        <w:t xml:space="preserve">国会通过，</w:t>
      </w:r>
      <w:r>
        <w:rPr>
          <w:b/>
          <w:bCs/>
        </w:rPr>
        <w:t xml:space="preserve">2025-10-01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，自</w:t>
      </w:r>
      <w:r>
        <w:t xml:space="preserve"> 2025 </w:t>
      </w:r>
      <w:r>
        <w:rPr>
          <w:rFonts w:hint="eastAsia"/>
        </w:rPr>
        <w:t xml:space="preserve">纳税年度起适用。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档位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年总收入</w:t>
            </w:r>
            <w:r>
              <w:rPr>
                <w:rFonts w:hint="eastAsia"/>
                <w:b/>
                <w:bCs/>
              </w:rPr>
              <w:t xml:space="preserve">不超过</w:t>
            </w:r>
            <w:r>
              <w:rPr>
                <w:b/>
                <w:bCs/>
              </w:rPr>
              <w:t xml:space="preserve"> 30 </w:t>
            </w:r>
            <w:r>
              <w:rPr>
                <w:rFonts w:hint="eastAsia"/>
                <w:b/>
                <w:bCs/>
              </w:rPr>
              <w:t xml:space="preserve">亿越盾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年总收入</w:t>
            </w:r>
            <w:r>
              <w:t xml:space="preserve"> </w:t>
            </w:r>
            <w:r>
              <w:rPr>
                <w:b/>
                <w:bCs/>
              </w:rPr>
              <w:t xml:space="preserve">30 </w:t>
            </w:r>
            <w:r>
              <w:rPr>
                <w:rFonts w:hint="eastAsia"/>
                <w:b/>
                <w:bCs/>
              </w:rPr>
              <w:t xml:space="preserve">亿至</w:t>
            </w:r>
            <w:r>
              <w:rPr>
                <w:b/>
                <w:bCs/>
              </w:rPr>
              <w:t xml:space="preserve"> 500 </w:t>
            </w:r>
            <w:r>
              <w:rPr>
                <w:rFonts w:hint="eastAsia"/>
                <w:b/>
                <w:bCs/>
              </w:rPr>
              <w:t xml:space="preserve">亿越盾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其余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档位按</w:t>
      </w:r>
      <w:r>
        <w:rPr>
          <w:rFonts w:hint="eastAsia"/>
          <w:b/>
          <w:bCs/>
        </w:rPr>
        <w:t xml:space="preserve">上一个企业所得税纳税期的总收入</w:t>
      </w:r>
      <w:r>
        <w:rPr>
          <w:rFonts w:hint="eastAsia"/>
        </w:rPr>
        <w:t xml:space="preserve">判定；新设企业由政府另行细则规定。</w:t>
      </w:r>
    </w:p>
    <w:p>
      <w:pPr>
        <w:pStyle w:val="BlockText"/>
      </w:pPr>
      <w:r>
        <w:rPr>
          <w:rFonts w:hint="eastAsia"/>
          <w:b/>
          <w:bCs/>
        </w:rPr>
        <w:t xml:space="preserve">中小外资企业大量落在</w:t>
      </w:r>
      <w:r>
        <w:rPr>
          <w:b/>
          <w:bCs/>
        </w:rPr>
        <w:t xml:space="preserve"> 500 </w:t>
      </w:r>
      <w:r>
        <w:rPr>
          <w:rFonts w:hint="eastAsia"/>
          <w:b/>
          <w:bCs/>
        </w:rPr>
        <w:t xml:space="preserve">亿越盾以下</w:t>
      </w:r>
      <w:r>
        <w:rPr>
          <w:rFonts w:hint="eastAsia"/>
        </w:rPr>
        <w:t xml:space="preserve">——这两档才是与它们最相关的税率，</w:t>
      </w:r>
      <w:r>
        <w:t xml:space="preserve"> </w:t>
      </w:r>
      <w:r>
        <w:rPr>
          <w:rFonts w:hint="eastAsia"/>
        </w:rPr>
        <w:t xml:space="preserve">而旧材料通常只写”企业所得税</w:t>
      </w:r>
      <w:r>
        <w:t xml:space="preserve"> 20%“。</w:t>
      </w:r>
    </w:p>
    <w:p>
      <w:pPr>
        <w:pStyle w:val="BlockText"/>
      </w:pPr>
      <w:r>
        <w:rPr>
          <w:rFonts w:hint="eastAsia"/>
          <w:b/>
          <w:bCs/>
        </w:rPr>
        <w:t xml:space="preserve">关于生效日</w:t>
      </w:r>
      <w:r>
        <w:rPr>
          <w:rFonts w:hint="eastAsia"/>
        </w:rPr>
        <w:t xml:space="preserve">：二手渠道有</w:t>
      </w:r>
      <w:r>
        <w:t xml:space="preserve"> 2025-10-01 </w:t>
      </w:r>
      <w:r>
        <w:rPr>
          <w:rFonts w:hint="eastAsia"/>
        </w:rPr>
        <w:t xml:space="preserve">与</w:t>
      </w:r>
      <w:r>
        <w:t xml:space="preserve"> 2026-01-01 </w:t>
      </w:r>
      <w:r>
        <w:rPr>
          <w:rFonts w:hint="eastAsia"/>
        </w:rPr>
        <w:t xml:space="preserve">两种说法。本文采用</w:t>
      </w:r>
      <w:r>
        <w:t xml:space="preserve"> </w:t>
      </w:r>
      <w:r>
        <w:rPr>
          <w:rFonts w:hint="eastAsia"/>
          <w:b/>
          <w:bCs/>
        </w:rPr>
        <w:t xml:space="preserve">政府公报（congbao.chinhphu.vn）</w:t>
      </w:r>
      <w:r>
        <w:t xml:space="preserve"> </w:t>
      </w:r>
      <w:r>
        <w:rPr>
          <w:rFonts w:hint="eastAsia"/>
        </w:rPr>
        <w:t xml:space="preserve">该法条目属性栏所载的</w:t>
      </w:r>
      <w:r>
        <w:t xml:space="preserve"> </w:t>
      </w:r>
      <w:r>
        <w:rPr>
          <w:rStyle w:val="VerbatimChar"/>
        </w:rPr>
        <w:t xml:space="preserve">Ngày hiệu lực: 01/10/2025</w:t>
      </w:r>
      <w:r>
        <w:t xml:space="preserve">。</w:t>
      </w:r>
    </w:p>
    <w:bookmarkEnd w:id="11"/>
    <w:bookmarkStart w:id="12" w:name="增值税8-是阶段性的2026-12-31-到期"/>
    <w:p>
      <w:pPr>
        <w:pStyle w:val="Heading3"/>
      </w:pPr>
      <w:r>
        <w:t xml:space="preserve">2.3 </w:t>
      </w:r>
      <w:r>
        <w:rPr>
          <w:rFonts w:hint="eastAsia"/>
        </w:rPr>
        <w:t xml:space="preserve">增值税：8%</w:t>
      </w:r>
      <w:r>
        <w:t xml:space="preserve"> </w:t>
      </w:r>
      <w:r>
        <w:rPr>
          <w:rFonts w:hint="eastAsia"/>
        </w:rPr>
        <w:t xml:space="preserve">是阶段性的，2026-12-31</w:t>
      </w:r>
      <w:r>
        <w:t xml:space="preserve"> </w:t>
      </w:r>
      <w:r>
        <w:rPr>
          <w:rFonts w:hint="eastAsia"/>
        </w:rPr>
        <w:t xml:space="preserve">到期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现行法：</w:t>
      </w:r>
      <w:r>
        <w:rPr>
          <w:b/>
          <w:bCs/>
        </w:rPr>
        <w:t xml:space="preserve">Luật 48/2024/QH15</w:t>
      </w:r>
      <w:r>
        <w:rPr>
          <w:rFonts w:hint="eastAsia"/>
        </w:rPr>
        <w:t xml:space="preserve">，标准税率</w:t>
      </w:r>
      <w:r>
        <w:t xml:space="preserve"> </w:t>
      </w:r>
      <w:r>
        <w:rPr>
          <w:b/>
          <w:bCs/>
        </w:rPr>
        <w:t xml:space="preserve">10%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减免依据：</w:t>
      </w:r>
      <w:r>
        <w:rPr>
          <w:b/>
          <w:bCs/>
        </w:rPr>
        <w:t xml:space="preserve">Nghị quyết 204/2025/QH15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b/>
          <w:bCs/>
        </w:rPr>
        <w:t xml:space="preserve">Nghị định 174/2025/NĐ-CP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部分货物与服务降至</w:t>
      </w:r>
      <w:r>
        <w:t xml:space="preserve"> </w:t>
      </w:r>
      <w:r>
        <w:rPr>
          <w:b/>
          <w:bCs/>
        </w:rPr>
        <w:t xml:space="preserve">8%</w:t>
      </w:r>
      <w:r>
        <w:rPr>
          <w:rFonts w:hint="eastAsia"/>
        </w:rPr>
        <w:t xml:space="preserve">，期间</w:t>
      </w:r>
      <w:r>
        <w:t xml:space="preserve"> </w:t>
      </w:r>
      <w:r>
        <w:rPr>
          <w:b/>
          <w:bCs/>
        </w:rPr>
        <w:t xml:space="preserve">2025-07-01 </w:t>
      </w:r>
      <w:r>
        <w:rPr>
          <w:rFonts w:hint="eastAsia"/>
          <w:b/>
          <w:bCs/>
        </w:rPr>
        <w:t xml:space="preserve">至</w:t>
      </w:r>
      <w:r>
        <w:rPr>
          <w:b/>
          <w:bCs/>
        </w:rPr>
        <w:t xml:space="preserve"> 2026-12-31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不适用减免</w:t>
      </w:r>
      <w:r>
        <w:rPr>
          <w:rFonts w:hint="eastAsia"/>
        </w:rPr>
        <w:t xml:space="preserve">：电信、金融、银行、证券、保险、房地产经营、金属制品、</w:t>
      </w:r>
      <w:r>
        <w:t xml:space="preserve"> </w:t>
      </w:r>
      <w:r>
        <w:rPr>
          <w:rFonts w:hint="eastAsia"/>
        </w:rPr>
        <w:t xml:space="preserve">采矿（煤除外），以及应缴特别消费税的商品与服务（燃油除外）。</w:t>
      </w:r>
    </w:p>
    <w:p>
      <w:pPr>
        <w:pStyle w:val="BlockText"/>
      </w:pPr>
      <w:r>
        <w:rPr>
          <w:rFonts w:hint="eastAsia"/>
          <w:b/>
          <w:bCs/>
        </w:rPr>
        <w:t xml:space="preserve">这是本文里唯一一条”会自己失效”的政策。</w:t>
      </w:r>
      <w:r>
        <w:t xml:space="preserve"> </w:t>
      </w:r>
      <w:r>
        <w:rPr>
          <w:rFonts w:hint="eastAsia"/>
        </w:rPr>
        <w:t xml:space="preserve">签订跨</w:t>
      </w:r>
      <w:r>
        <w:t xml:space="preserve"> 2026 </w:t>
      </w:r>
      <w:r>
        <w:rPr>
          <w:rFonts w:hint="eastAsia"/>
        </w:rPr>
        <w:t xml:space="preserve">年末的合同时，</w:t>
      </w:r>
      <w:r>
        <w:t xml:space="preserve"> </w:t>
      </w:r>
      <w:r>
        <w:rPr>
          <w:rFonts w:hint="eastAsia"/>
        </w:rPr>
        <w:t xml:space="preserve">价格与税额条款应当写明适用税率随法律变动而调整，否则</w:t>
      </w:r>
      <w:r>
        <w:t xml:space="preserve"> 2027 </w:t>
      </w:r>
      <w:r>
        <w:rPr>
          <w:rFonts w:hint="eastAsia"/>
        </w:rPr>
        <w:t xml:space="preserve">年起的税差由谁承担会成为争议点。</w:t>
      </w:r>
    </w:p>
    <w:bookmarkEnd w:id="12"/>
    <w:bookmarkStart w:id="13" w:name="个人所得税新法-累进表由-7-级改为-5-级"/>
    <w:p>
      <w:pPr>
        <w:pStyle w:val="Heading3"/>
      </w:pPr>
      <w:r>
        <w:t xml:space="preserve">2.4 </w:t>
      </w:r>
      <w:r>
        <w:rPr>
          <w:rFonts w:hint="eastAsia"/>
        </w:rPr>
        <w:t xml:space="preserve">个人所得税：新法</w:t>
      </w:r>
      <w:r>
        <w:t xml:space="preserve"> + </w:t>
      </w:r>
      <w:r>
        <w:rPr>
          <w:rFonts w:hint="eastAsia"/>
        </w:rPr>
        <w:t xml:space="preserve">累进表由</w:t>
      </w:r>
      <w:r>
        <w:t xml:space="preserve"> 7 </w:t>
      </w:r>
      <w:r>
        <w:rPr>
          <w:rFonts w:hint="eastAsia"/>
        </w:rPr>
        <w:t xml:space="preserve">级改为</w:t>
      </w:r>
      <w:r>
        <w:t xml:space="preserve"> 5 </w:t>
      </w:r>
      <w:r>
        <w:rPr>
          <w:rFonts w:hint="eastAsia"/>
        </w:rPr>
        <w:t xml:space="preserve">级</w:t>
      </w:r>
    </w:p>
    <w:p>
      <w:pPr>
        <w:pStyle w:val="FirstParagraph"/>
      </w:pPr>
      <w:r>
        <w:rPr>
          <w:b/>
          <w:bCs/>
        </w:rPr>
        <w:t xml:space="preserve">Luật 109/2025/QH15</w:t>
      </w:r>
      <w:r>
        <w:rPr>
          <w:rFonts w:hint="eastAsia"/>
        </w:rPr>
        <w:t xml:space="preserve">，2025-12-10</w:t>
      </w:r>
      <w:r>
        <w:t xml:space="preserve"> </w:t>
      </w:r>
      <w:r>
        <w:rPr>
          <w:rFonts w:hint="eastAsia"/>
        </w:rPr>
        <w:t xml:space="preserve">国会通过，共</w:t>
      </w:r>
      <w:r>
        <w:t xml:space="preserve"> 4 </w:t>
      </w:r>
      <w:r>
        <w:rPr>
          <w:rFonts w:hint="eastAsia"/>
        </w:rPr>
        <w:t xml:space="preserve">章</w:t>
      </w:r>
      <w:r>
        <w:t xml:space="preserve"> 29 </w:t>
      </w:r>
      <w:r>
        <w:rPr>
          <w:rFonts w:hint="eastAsia"/>
        </w:rPr>
        <w:t xml:space="preserve">条，</w:t>
      </w:r>
      <w:r>
        <w:rPr>
          <w:b/>
          <w:bCs/>
        </w:rPr>
        <w:t xml:space="preserve">2026-07-01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其中居民个人经营所得与工资薪金所得的规定，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 </w:t>
      </w:r>
      <w:r>
        <w:rPr>
          <w:rFonts w:hint="eastAsia"/>
          <w:b/>
          <w:bCs/>
        </w:rPr>
        <w:t xml:space="preserve">纳税年度起适用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 xml:space="preserve">条</w:t>
      </w:r>
      <w:r>
        <w:rPr>
          <w:b/>
          <w:bCs/>
        </w:rPr>
        <w:t xml:space="preserve"> —— 5 </w:t>
      </w:r>
      <w:r>
        <w:rPr>
          <w:rFonts w:hint="eastAsia"/>
          <w:b/>
          <w:bCs/>
        </w:rPr>
        <w:t xml:space="preserve">级累进税率表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年应纳税所得额（越南盾）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税率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1.2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1,000 </w:t>
            </w:r>
            <w:r>
              <w:rPr>
                <w:rFonts w:hint="eastAsia"/>
              </w:rPr>
              <w:t xml:space="preserve">万至</w:t>
            </w:r>
            <w:r>
              <w:t xml:space="preserve"> 3,000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1.2 </w:t>
            </w:r>
            <w:r>
              <w:rPr>
                <w:rFonts w:hint="eastAsia"/>
              </w:rPr>
              <w:t xml:space="preserve">亿至</w:t>
            </w:r>
            <w:r>
              <w:t xml:space="preserve"> 3.6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3,000 </w:t>
            </w:r>
            <w:r>
              <w:rPr>
                <w:rFonts w:hint="eastAsia"/>
              </w:rPr>
              <w:t xml:space="preserve">万至</w:t>
            </w:r>
            <w:r>
              <w:t xml:space="preserve"> 6,000 </w:t>
            </w:r>
            <w:r>
              <w:rPr>
                <w:rFonts w:hint="eastAsia"/>
              </w:rPr>
              <w:t xml:space="preserve">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3.6 </w:t>
            </w:r>
            <w:r>
              <w:rPr>
                <w:rFonts w:hint="eastAsia"/>
              </w:rPr>
              <w:t xml:space="preserve">亿至</w:t>
            </w:r>
            <w:r>
              <w:t xml:space="preserve"> 7.2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6,000 </w:t>
            </w:r>
            <w:r>
              <w:rPr>
                <w:rFonts w:hint="eastAsia"/>
              </w:rPr>
              <w:t xml:space="preserve">万至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7.2 </w:t>
            </w:r>
            <w:r>
              <w:rPr>
                <w:rFonts w:hint="eastAsia"/>
              </w:rPr>
              <w:t xml:space="preserve">亿至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</w:t>
            </w:r>
            <w:r>
              <w:t xml:space="preserve"> 12 </w:t>
            </w:r>
            <w:r>
              <w:rPr>
                <w:rFonts w:hint="eastAsia"/>
              </w:rPr>
              <w:t xml:space="preserve">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10 </w:t>
      </w:r>
      <w:r>
        <w:rPr>
          <w:rFonts w:hint="eastAsia"/>
          <w:b/>
          <w:bCs/>
        </w:rPr>
        <w:t xml:space="preserve">条</w:t>
      </w:r>
      <w:r>
        <w:rPr>
          <w:b/>
          <w:bCs/>
        </w:rPr>
        <w:t xml:space="preserve"> —— </w:t>
      </w:r>
      <w:r>
        <w:rPr>
          <w:rFonts w:hint="eastAsia"/>
          <w:b/>
          <w:bCs/>
        </w:rPr>
        <w:t xml:space="preserve">家庭扣除额</w:t>
      </w:r>
      <w:r>
        <w:rPr>
          <w:rFonts w:hint="eastAsia"/>
        </w:rPr>
        <w:t xml:space="preserve">（与</w:t>
      </w:r>
      <w:r>
        <w:t xml:space="preserve"> Nghị quyết 110/2025/UBTVQH15 </w:t>
      </w:r>
      <w:r>
        <w:rPr>
          <w:rFonts w:hint="eastAsia"/>
        </w:rPr>
        <w:t xml:space="preserve">一致）：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旧标准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新标准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纳税人本人</w:t>
            </w:r>
          </w:p>
        </w:tc>
        <w:tc>
          <w:tcPr/>
          <w:p>
            <w:pPr>
              <w:pStyle w:val="Compact"/>
            </w:pPr>
            <w:r>
              <w:t xml:space="preserve">1,100 </w:t>
            </w:r>
            <w:r>
              <w:rPr>
                <w:rFonts w:hint="eastAsia"/>
              </w:rPr>
              <w:t xml:space="preserve">万越盾／月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1,550 </w:t>
            </w:r>
            <w:r>
              <w:rPr>
                <w:rFonts w:hint="eastAsia"/>
                <w:b/>
                <w:bCs/>
              </w:rPr>
              <w:t xml:space="preserve">万越盾／月</w:t>
            </w:r>
            <w:r>
              <w:rPr>
                <w:rFonts w:hint="eastAsia"/>
              </w:rPr>
              <w:t xml:space="preserve">（1.86</w:t>
            </w:r>
            <w:r>
              <w:t xml:space="preserve"> </w:t>
            </w:r>
            <w:r>
              <w:rPr>
                <w:rFonts w:hint="eastAsia"/>
              </w:rPr>
              <w:t xml:space="preserve">亿／年）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每名被抚养人</w:t>
            </w:r>
          </w:p>
        </w:tc>
        <w:tc>
          <w:tcPr/>
          <w:p>
            <w:pPr>
              <w:pStyle w:val="Compact"/>
            </w:pPr>
            <w:r>
              <w:t xml:space="preserve">440 </w:t>
            </w:r>
            <w:r>
              <w:rPr>
                <w:rFonts w:hint="eastAsia"/>
              </w:rPr>
              <w:t xml:space="preserve">万越盾／月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620 </w:t>
            </w:r>
            <w:r>
              <w:rPr>
                <w:rFonts w:hint="eastAsia"/>
                <w:b/>
                <w:bCs/>
              </w:rPr>
              <w:t xml:space="preserve">万越盾／月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提高幅度超过</w:t>
      </w:r>
      <w:r>
        <w:t xml:space="preserve"> </w:t>
      </w:r>
      <w:r>
        <w:rPr>
          <w:b/>
          <w:bCs/>
        </w:rPr>
        <w:t xml:space="preserve">40%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对企业的实操影响</w:t>
      </w:r>
      <w:r>
        <w:rPr>
          <w:rFonts w:hint="eastAsia"/>
        </w:rPr>
        <w:t xml:space="preserve">：薪资系统里的税率表与扣除额</w:t>
      </w:r>
      <w:r>
        <w:rPr>
          <w:rFonts w:hint="eastAsia"/>
          <w:b/>
          <w:bCs/>
        </w:rPr>
        <w:t xml:space="preserve">两处都要改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且适用口径是</w:t>
      </w:r>
      <w:r>
        <w:rPr>
          <w:rFonts w:hint="eastAsia"/>
          <w:b/>
          <w:bCs/>
        </w:rPr>
        <w:t xml:space="preserve">纳税年度</w:t>
      </w:r>
      <w:r>
        <w:rPr>
          <w:rFonts w:hint="eastAsia"/>
        </w:rPr>
        <w:t xml:space="preserve">而非生效日——不要按</w:t>
      </w:r>
      <w:r>
        <w:t xml:space="preserve"> 7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日切换。</w:t>
      </w:r>
    </w:p>
    <w:bookmarkEnd w:id="13"/>
    <w:bookmarkStart w:id="14" w:name="经营户与个人起征点由-1-亿提高至-5-亿越盾并取消定额征收"/>
    <w:p>
      <w:pPr>
        <w:pStyle w:val="Heading3"/>
      </w:pPr>
      <w:r>
        <w:t xml:space="preserve">2.5 </w:t>
      </w:r>
      <w:r>
        <w:rPr>
          <w:rFonts w:hint="eastAsia"/>
        </w:rPr>
        <w:t xml:space="preserve">经营户与个人：起征点由</w:t>
      </w:r>
      <w:r>
        <w:t xml:space="preserve"> 1 </w:t>
      </w:r>
      <w:r>
        <w:rPr>
          <w:rFonts w:hint="eastAsia"/>
        </w:rPr>
        <w:t xml:space="preserve">亿提高至</w:t>
      </w:r>
      <w:r>
        <w:t xml:space="preserve"> 5 </w:t>
      </w:r>
      <w:r>
        <w:rPr>
          <w:rFonts w:hint="eastAsia"/>
        </w:rPr>
        <w:t xml:space="preserve">亿越盾，并取消定额征收</w:t>
      </w:r>
    </w:p>
    <w:p>
      <w:pPr>
        <w:pStyle w:val="FirstParagraph"/>
      </w:pPr>
      <w:r>
        <w:rPr>
          <w:rFonts w:hint="eastAsia"/>
        </w:rPr>
        <w:t xml:space="preserve">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起：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年营业额</w:t>
      </w:r>
      <w:r>
        <w:t xml:space="preserve"> </w:t>
      </w:r>
      <w:r>
        <w:rPr>
          <w:b/>
          <w:bCs/>
        </w:rPr>
        <w:t xml:space="preserve">5 </w:t>
      </w:r>
      <w:r>
        <w:rPr>
          <w:rFonts w:hint="eastAsia"/>
          <w:b/>
          <w:bCs/>
        </w:rPr>
        <w:t xml:space="preserve">亿越盾及以下</w:t>
      </w:r>
      <w:r>
        <w:rPr>
          <w:rFonts w:hint="eastAsia"/>
        </w:rPr>
        <w:t xml:space="preserve">的，</w:t>
      </w:r>
      <w:r>
        <w:rPr>
          <w:rFonts w:hint="eastAsia"/>
          <w:b/>
          <w:bCs/>
        </w:rPr>
        <w:t xml:space="preserve">增值税与个人所得税全免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取消定额征收（khoán）</w:t>
      </w:r>
      <w:r>
        <w:rPr>
          <w:rFonts w:hint="eastAsia"/>
        </w:rPr>
        <w:t xml:space="preserve">，改为</w:t>
      </w:r>
      <w:r>
        <w:rPr>
          <w:rFonts w:hint="eastAsia"/>
          <w:b/>
          <w:bCs/>
        </w:rPr>
        <w:t xml:space="preserve">自行申报缴纳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官方估计约</w:t>
      </w:r>
      <w:r>
        <w:t xml:space="preserve"> </w:t>
      </w:r>
      <w:r>
        <w:rPr>
          <w:b/>
          <w:bCs/>
        </w:rPr>
        <w:t xml:space="preserve">230 </w:t>
      </w:r>
      <w:r>
        <w:rPr>
          <w:rFonts w:hint="eastAsia"/>
          <w:b/>
          <w:bCs/>
        </w:rPr>
        <w:t xml:space="preserve">万户</w:t>
      </w:r>
      <w:r>
        <w:rPr>
          <w:rFonts w:hint="eastAsia"/>
        </w:rPr>
        <w:t xml:space="preserve">经营户（约占</w:t>
      </w:r>
      <w:r>
        <w:t xml:space="preserve"> </w:t>
      </w:r>
      <w:r>
        <w:rPr>
          <w:rFonts w:hint="eastAsia"/>
        </w:rPr>
        <w:t xml:space="preserve">90%）不再需要纳税。</w:t>
      </w:r>
    </w:p>
    <w:p>
      <w:pPr>
        <w:pStyle w:val="BlockText"/>
      </w:pPr>
      <w:r>
        <w:rPr>
          <w:rFonts w:hint="eastAsia"/>
          <w:b/>
          <w:bCs/>
        </w:rPr>
        <w:t xml:space="preserve">免税不等于免申报。</w:t>
      </w:r>
      <w:r>
        <w:t xml:space="preserve"> </w:t>
      </w:r>
      <w:r>
        <w:rPr>
          <w:rFonts w:hint="eastAsia"/>
        </w:rPr>
        <w:t xml:space="preserve">在起征点以下仍须如实、按期办理申报。</w:t>
      </w:r>
    </w:p>
    <w:p>
      <w:pPr>
        <w:pStyle w:val="BlockText"/>
      </w:pPr>
      <w:r>
        <w:rPr>
          <w:rFonts w:hint="eastAsia"/>
          <w:b/>
          <w:bCs/>
        </w:rPr>
        <w:t xml:space="preserve">对租赁合同的影响</w:t>
      </w:r>
      <w:r>
        <w:rPr>
          <w:rFonts w:hint="eastAsia"/>
        </w:rPr>
        <w:t xml:space="preserve">：个人出租房产属于此列。年租金收入</w:t>
      </w:r>
      <w:r>
        <w:t xml:space="preserve"> 5 </w:t>
      </w:r>
      <w:r>
        <w:rPr>
          <w:rFonts w:hint="eastAsia"/>
        </w:rPr>
        <w:t xml:space="preserve">亿越盾以下的个人房东</w:t>
      </w:r>
      <w:r>
        <w:t xml:space="preserve"> </w:t>
      </w:r>
      <w:r>
        <w:t xml:space="preserve">2026 </w:t>
      </w:r>
      <w:r>
        <w:rPr>
          <w:rFonts w:hint="eastAsia"/>
        </w:rPr>
        <w:t xml:space="preserve">年起不再缴纳增值税与个税——这直接改变了租赁合同中”税费由谁承担”条款的谈判基础。</w:t>
      </w:r>
    </w:p>
    <w:bookmarkEnd w:id="14"/>
    <w:bookmarkStart w:id="15" w:name="社保缴费基数参考标准自-2026-07-01-起为-2530000-越盾"/>
    <w:p>
      <w:pPr>
        <w:pStyle w:val="Heading3"/>
      </w:pPr>
      <w:r>
        <w:t xml:space="preserve">2.6 </w:t>
      </w:r>
      <w:r>
        <w:rPr>
          <w:rFonts w:hint="eastAsia"/>
        </w:rPr>
        <w:t xml:space="preserve">社保缴费基数：参考标准自</w:t>
      </w:r>
      <w:r>
        <w:t xml:space="preserve"> 2026-07-01 </w:t>
      </w:r>
      <w:r>
        <w:rPr>
          <w:rFonts w:hint="eastAsia"/>
        </w:rPr>
        <w:t xml:space="preserve">起为</w:t>
      </w:r>
      <w:r>
        <w:t xml:space="preserve"> 2,530,000 </w:t>
      </w:r>
      <w:r>
        <w:rPr>
          <w:rFonts w:hint="eastAsia"/>
        </w:rPr>
        <w:t xml:space="preserve">越盾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参考标准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缴费基数下限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缴费基数上限（20</w:t>
            </w:r>
            <w:r>
              <w:t xml:space="preserve"> </w:t>
            </w:r>
            <w:r>
              <w:rPr>
                <w:rFonts w:hint="eastAsia"/>
              </w:rPr>
              <w:t xml:space="preserve">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</w:t>
            </w:r>
            <w:r>
              <w:t xml:space="preserve"> 2026-06-30</w:t>
            </w:r>
          </w:p>
        </w:tc>
        <w:tc>
          <w:tcPr/>
          <w:p>
            <w:pPr>
              <w:pStyle w:val="Compact"/>
            </w:pPr>
            <w:r>
              <w:t xml:space="preserve">2,340,000 </w:t>
            </w:r>
            <w:r>
              <w:rPr>
                <w:rFonts w:hint="eastAsia"/>
              </w:rPr>
              <w:t xml:space="preserve">越盾／月</w:t>
            </w:r>
          </w:p>
        </w:tc>
        <w:tc>
          <w:tcPr/>
          <w:p>
            <w:pPr>
              <w:pStyle w:val="Compact"/>
            </w:pPr>
            <w:r>
              <w:t xml:space="preserve">2,340,000</w:t>
            </w:r>
          </w:p>
        </w:tc>
        <w:tc>
          <w:tcPr/>
          <w:p>
            <w:pPr>
              <w:pStyle w:val="Compact"/>
            </w:pPr>
            <w:r>
              <w:t xml:space="preserve">46,800,000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自</w:t>
            </w:r>
            <w:r>
              <w:rPr>
                <w:b/>
                <w:bCs/>
              </w:rPr>
              <w:t xml:space="preserve"> 2026-07-01 </w:t>
            </w:r>
            <w:r>
              <w:rPr>
                <w:rFonts w:hint="eastAsia"/>
                <w:b/>
                <w:bCs/>
              </w:rPr>
              <w:t xml:space="preserve">起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 </w:t>
            </w:r>
            <w:r>
              <w:rPr>
                <w:rFonts w:hint="eastAsia"/>
                <w:b/>
                <w:bCs/>
              </w:rPr>
              <w:t xml:space="preserve">越盾／月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50,600,000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机制：依《社会保险法》（</w:t>
      </w:r>
      <w:r>
        <w:rPr>
          <w:b/>
          <w:bCs/>
        </w:rPr>
        <w:t xml:space="preserve">41/2024/QH15</w:t>
      </w:r>
      <w:r>
        <w:rPr>
          <w:rFonts w:hint="eastAsia"/>
        </w:rPr>
        <w:t xml:space="preserve">）第</w:t>
      </w:r>
      <w:r>
        <w:t xml:space="preserve"> 141 </w:t>
      </w:r>
      <w:r>
        <w:rPr>
          <w:rFonts w:hint="eastAsia"/>
        </w:rPr>
        <w:t xml:space="preserve">条第</w:t>
      </w:r>
      <w:r>
        <w:t xml:space="preserve"> 13 </w:t>
      </w:r>
      <w:r>
        <w:rPr>
          <w:rFonts w:hint="eastAsia"/>
        </w:rPr>
        <w:t xml:space="preserve">款，</w:t>
      </w:r>
      <w:r>
        <w:t xml:space="preserve"> </w:t>
      </w:r>
      <w:r>
        <w:rPr>
          <w:rFonts w:hint="eastAsia"/>
        </w:rPr>
        <w:t xml:space="preserve">在基本工资标准尚未被废除前，</w:t>
      </w:r>
      <w:r>
        <w:rPr>
          <w:rFonts w:hint="eastAsia"/>
        </w:rPr>
        <w:t xml:space="preserve">“参考标准”</w:t>
      </w:r>
      <w:r>
        <w:rPr>
          <w:rFonts w:hint="eastAsia"/>
        </w:rPr>
        <w:t xml:space="preserve">等同于基本工资标准。</w:t>
      </w:r>
    </w:p>
    <w:p>
      <w:pPr>
        <w:pStyle w:val="Body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年缴费比例</w:t>
      </w:r>
      <w:r>
        <w:rPr>
          <w:rFonts w:hint="eastAsia"/>
        </w:rPr>
        <w:t xml:space="preserve">：用人单位</w:t>
      </w:r>
      <w:r>
        <w:t xml:space="preserve"> </w:t>
      </w:r>
      <w:r>
        <w:rPr>
          <w:b/>
          <w:bCs/>
        </w:rPr>
        <w:t xml:space="preserve">21.5%</w:t>
      </w:r>
      <w:r>
        <w:rPr>
          <w:rFonts w:hint="eastAsia"/>
        </w:rPr>
        <w:t xml:space="preserve">、劳动者</w:t>
      </w:r>
      <w:r>
        <w:t xml:space="preserve"> </w:t>
      </w:r>
      <w:r>
        <w:rPr>
          <w:b/>
          <w:bCs/>
        </w:rPr>
        <w:t xml:space="preserve">10.5%</w:t>
      </w:r>
      <w:r>
        <w:rPr>
          <w:rFonts w:hint="eastAsia"/>
        </w:rPr>
        <w:t xml:space="preserve">、合计</w:t>
      </w:r>
      <w:r>
        <w:t xml:space="preserve"> </w:t>
      </w:r>
      <w:r>
        <w:rPr>
          <w:b/>
          <w:bCs/>
        </w:rPr>
        <w:t xml:space="preserve">32%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照旧数字算会低估缴费上限约</w:t>
      </w:r>
      <w:r>
        <w:rPr>
          <w:b/>
          <w:bCs/>
        </w:rPr>
        <w:t xml:space="preserve"> 8%。</w:t>
      </w:r>
      <w:r>
        <w:t xml:space="preserve"> </w:t>
      </w:r>
      <w:r>
        <w:rPr>
          <w:rFonts w:hint="eastAsia"/>
        </w:rPr>
        <w:t xml:space="preserve">旧版材料普遍仍写</w:t>
      </w:r>
      <w:r>
        <w:t xml:space="preserve"> 2,340,000。</w:t>
      </w:r>
      <w:r>
        <w:t xml:space="preserve"> </w:t>
      </w:r>
      <w:r>
        <w:t xml:space="preserve">2,530,000 </w:t>
      </w:r>
      <w:r>
        <w:rPr>
          <w:rFonts w:hint="eastAsia"/>
        </w:rPr>
        <w:t xml:space="preserve">与</w:t>
      </w:r>
      <w:r>
        <w:t xml:space="preserve"> 50,600,000 </w:t>
      </w:r>
      <w:r>
        <w:rPr>
          <w:rFonts w:hint="eastAsia"/>
        </w:rPr>
        <w:t xml:space="preserve">两个数字由</w:t>
      </w:r>
      <w:r>
        <w:rPr>
          <w:rFonts w:hint="eastAsia"/>
          <w:b/>
          <w:bCs/>
        </w:rPr>
        <w:t xml:space="preserve">越南社会保险局官网</w:t>
      </w:r>
      <w:r>
        <w:rPr>
          <w:rFonts w:hint="eastAsia"/>
        </w:rPr>
        <w:t xml:space="preserve">确认。</w:t>
      </w:r>
    </w:p>
    <w:p>
      <w:pPr>
        <w:pStyle w:val="BlockText"/>
      </w:pPr>
      <w:r>
        <w:rPr>
          <w:rFonts w:hint="eastAsia"/>
          <w:b/>
          <w:bCs/>
        </w:rPr>
        <w:t xml:space="preserve">〔未确认〕</w:t>
      </w:r>
      <w:r>
        <w:t xml:space="preserve"> </w:t>
      </w:r>
      <w:r>
        <w:rPr>
          <w:rFonts w:hint="eastAsia"/>
        </w:rPr>
        <w:t xml:space="preserve">确立</w:t>
      </w:r>
      <w:r>
        <w:t xml:space="preserve"> 2,530,000 </w:t>
      </w:r>
      <w:r>
        <w:rPr>
          <w:rFonts w:hint="eastAsia"/>
        </w:rPr>
        <w:t xml:space="preserve">的具体法令编号：社保局的官方文章只引</w:t>
      </w:r>
      <w:r>
        <w:t xml:space="preserve"> 2024 </w:t>
      </w:r>
      <w:r>
        <w:rPr>
          <w:rFonts w:hint="eastAsia"/>
        </w:rPr>
        <w:t xml:space="preserve">年社会保险法，</w:t>
      </w:r>
      <w:r>
        <w:t xml:space="preserve"> </w:t>
      </w:r>
      <w:r>
        <w:rPr>
          <w:rFonts w:hint="eastAsia"/>
        </w:rPr>
        <w:t xml:space="preserve">未给出法令编号。</w:t>
      </w:r>
      <w:r>
        <w:rPr>
          <w:rFonts w:hint="eastAsia"/>
          <w:b/>
          <w:bCs/>
        </w:rPr>
        <w:t xml:space="preserve">本文因此写金额与生效日，不标注编号。</w:t>
      </w:r>
    </w:p>
    <w:bookmarkEnd w:id="15"/>
    <w:bookmarkStart w:id="16" w:name="地区最低工资自-2026-01-01-上调-7.2"/>
    <w:p>
      <w:pPr>
        <w:pStyle w:val="Heading3"/>
      </w:pPr>
      <w:r>
        <w:t xml:space="preserve">2.7 </w:t>
      </w:r>
      <w:r>
        <w:rPr>
          <w:rFonts w:hint="eastAsia"/>
        </w:rPr>
        <w:t xml:space="preserve">地区最低工资：自</w:t>
      </w:r>
      <w:r>
        <w:t xml:space="preserve"> 2026-01-01 </w:t>
      </w:r>
      <w:r>
        <w:rPr>
          <w:rFonts w:hint="eastAsia"/>
        </w:rPr>
        <w:t xml:space="preserve">上调</w:t>
      </w:r>
      <w:r>
        <w:t xml:space="preserve"> 7.2%</w:t>
      </w:r>
    </w:p>
    <w:p>
      <w:pPr>
        <w:pStyle w:val="FirstParagraph"/>
      </w:pPr>
      <w:r>
        <w:rPr>
          <w:rFonts w:hint="eastAsia"/>
        </w:rPr>
        <w:t xml:space="preserve">依</w:t>
      </w:r>
      <w:r>
        <w:t xml:space="preserve"> </w:t>
      </w:r>
      <w:r>
        <w:rPr>
          <w:b/>
          <w:bCs/>
        </w:rPr>
        <w:t xml:space="preserve">Nghị định 293/2025/NĐ-CP</w:t>
      </w:r>
      <w:r>
        <w:rPr>
          <w:rFonts w:hint="eastAsia"/>
        </w:rPr>
        <w:t xml:space="preserve">（替代</w:t>
      </w:r>
      <w:r>
        <w:t xml:space="preserve"> </w:t>
      </w:r>
      <w:r>
        <w:rPr>
          <w:rFonts w:hint="eastAsia"/>
        </w:rPr>
        <w:t xml:space="preserve">74/2024/NĐ-CP）：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月最低工资（越南盾）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时最低工资（越南盾）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一区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二区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三区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四区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连带影响</w:t>
      </w:r>
      <w:r>
        <w:rPr>
          <w:rFonts w:hint="eastAsia"/>
        </w:rPr>
        <w:t xml:space="preserve">：社保缴费的月工资</w:t>
      </w:r>
      <w:r>
        <w:rPr>
          <w:rFonts w:hint="eastAsia"/>
          <w:b/>
          <w:bCs/>
        </w:rPr>
        <w:t xml:space="preserve">不得低于当期地区最低工资</w:t>
      </w:r>
      <w:r>
        <w:t xml:space="preserve"> </w:t>
      </w:r>
      <w:r>
        <w:rPr>
          <w:rFonts w:hint="eastAsia"/>
        </w:rPr>
        <w:t xml:space="preserve">（第</w:t>
      </w:r>
      <w:r>
        <w:t xml:space="preserve"> 595/QĐ-BHXH </w:t>
      </w:r>
      <w:r>
        <w:rPr>
          <w:rFonts w:hint="eastAsia"/>
        </w:rPr>
        <w:t xml:space="preserve">号决定所附《规程》第</w:t>
      </w:r>
      <w:r>
        <w:t xml:space="preserve"> 6 </w:t>
      </w:r>
      <w:r>
        <w:rPr>
          <w:rFonts w:hint="eastAsia"/>
        </w:rPr>
        <w:t xml:space="preserve">条第</w:t>
      </w:r>
      <w:r>
        <w:t xml:space="preserve"> 2 </w:t>
      </w:r>
      <w:r>
        <w:rPr>
          <w:rFonts w:hint="eastAsia"/>
        </w:rPr>
        <w:t xml:space="preserve">款第</w:t>
      </w:r>
      <w:r>
        <w:t xml:space="preserve"> 2.6 </w:t>
      </w:r>
      <w:r>
        <w:rPr>
          <w:rFonts w:hint="eastAsia"/>
        </w:rPr>
        <w:t xml:space="preserve">点）。</w:t>
      </w:r>
      <w:r>
        <w:t xml:space="preserve"> </w:t>
      </w:r>
      <w:r>
        <w:rPr>
          <w:rFonts w:hint="eastAsia"/>
        </w:rPr>
        <w:t xml:space="preserve">因此最低工资一调，缴费基数在下限附近的员工</w:t>
      </w:r>
      <w:r>
        <w:rPr>
          <w:rFonts w:hint="eastAsia"/>
          <w:b/>
          <w:bCs/>
        </w:rPr>
        <w:t xml:space="preserve">也必须跟着上调</w:t>
      </w:r>
      <w:r>
        <w:t xml:space="preserve">。</w:t>
      </w:r>
    </w:p>
    <w:bookmarkEnd w:id="16"/>
    <w:bookmarkStart w:id="17" w:name="外国承包商税旧通函的企业所得税部分已被废止"/>
    <w:p>
      <w:pPr>
        <w:pStyle w:val="Heading3"/>
      </w:pPr>
      <w:r>
        <w:t xml:space="preserve">2.8 </w:t>
      </w:r>
      <w:r>
        <w:rPr>
          <w:rFonts w:hint="eastAsia"/>
        </w:rPr>
        <w:t xml:space="preserve">外国承包商税：旧通函的企业所得税部分已被废止</w:t>
      </w:r>
    </w:p>
    <w:p>
      <w:pPr>
        <w:pStyle w:val="FirstParagraph"/>
      </w:pPr>
      <w:r>
        <w:rPr>
          <w:b/>
          <w:bCs/>
        </w:rPr>
        <w:t xml:space="preserve">Thông tư 20/2026/TT-BTC</w:t>
      </w:r>
      <w:r>
        <w:rPr>
          <w:rFonts w:hint="eastAsia"/>
        </w:rPr>
        <w:t xml:space="preserve">（2026-03-12）</w:t>
      </w:r>
      <w:r>
        <w:rPr>
          <w:rFonts w:hint="eastAsia"/>
          <w:b/>
          <w:bCs/>
        </w:rPr>
        <w:t xml:space="preserve">废止</w:t>
      </w:r>
      <w:r>
        <w:rPr>
          <w:rFonts w:hint="eastAsia"/>
        </w:rPr>
        <w:t xml:space="preserve">了</w:t>
      </w:r>
      <w:r>
        <w:t xml:space="preserve"> Thông tư 103/2014/TT-BTC </w:t>
      </w:r>
      <w:r>
        <w:rPr>
          <w:rFonts w:hint="eastAsia"/>
        </w:rPr>
        <w:t xml:space="preserve">中</w:t>
      </w:r>
      <w:r>
        <w:t xml:space="preserve"> </w:t>
      </w:r>
      <w:r>
        <w:rPr>
          <w:rFonts w:hint="eastAsia"/>
        </w:rPr>
        <w:t xml:space="preserve">第</w:t>
      </w:r>
      <w:r>
        <w:t xml:space="preserve"> </w:t>
      </w:r>
      <w:r>
        <w:rPr>
          <w:rFonts w:hint="eastAsia"/>
        </w:rPr>
        <w:t xml:space="preserve">1、2、7、10、13（第</w:t>
      </w:r>
      <w:r>
        <w:t xml:space="preserve"> 1 </w:t>
      </w:r>
      <w:r>
        <w:rPr>
          <w:rFonts w:hint="eastAsia"/>
        </w:rPr>
        <w:t xml:space="preserve">款第</w:t>
      </w:r>
      <w:r>
        <w:t xml:space="preserve"> 6.11 </w:t>
      </w:r>
      <w:r>
        <w:rPr>
          <w:rFonts w:hint="eastAsia"/>
        </w:rPr>
        <w:t xml:space="preserve">点除外）、16</w:t>
      </w:r>
      <w:r>
        <w:t xml:space="preserve"> </w:t>
      </w:r>
      <w:r>
        <w:rPr>
          <w:rFonts w:hint="eastAsia"/>
        </w:rPr>
        <w:t xml:space="preserve">条</w:t>
      </w:r>
      <w:r>
        <w:rPr>
          <w:rFonts w:hint="eastAsia"/>
          <w:b/>
          <w:bCs/>
        </w:rPr>
        <w:t xml:space="preserve">关于外国承包商企业所得税的规定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并替代</w:t>
      </w:r>
      <w:r>
        <w:t xml:space="preserve"> Thông tư 78/2014 </w:t>
      </w:r>
      <w:r>
        <w:rPr>
          <w:rFonts w:hint="eastAsia"/>
        </w:rPr>
        <w:t xml:space="preserve">与</w:t>
      </w:r>
      <w:r>
        <w:t xml:space="preserve"> 96/2015。</w:t>
      </w:r>
    </w:p>
    <w:p>
      <w:pPr>
        <w:pStyle w:val="BodyText"/>
      </w:pPr>
      <w:r>
        <w:rPr>
          <w:rFonts w:hint="eastAsia"/>
          <w:b/>
          <w:bCs/>
        </w:rPr>
        <w:t xml:space="preserve">过渡条款</w:t>
      </w:r>
      <w:r>
        <w:rPr>
          <w:rFonts w:hint="eastAsia"/>
        </w:rPr>
        <w:t xml:space="preserve">：在</w:t>
      </w:r>
      <w:r>
        <w:t xml:space="preserve"> </w:t>
      </w:r>
      <w:r>
        <w:rPr>
          <w:b/>
          <w:bCs/>
        </w:rPr>
        <w:t xml:space="preserve">2026-03-12 </w:t>
      </w:r>
      <w:r>
        <w:rPr>
          <w:rFonts w:hint="eastAsia"/>
          <w:b/>
          <w:bCs/>
        </w:rPr>
        <w:t xml:space="preserve">之前</w:t>
      </w:r>
      <w:r>
        <w:rPr>
          <w:rFonts w:hint="eastAsia"/>
        </w:rPr>
        <w:t xml:space="preserve">签订并按</w:t>
      </w:r>
      <w:r>
        <w:t xml:space="preserve"> 103/2014 </w:t>
      </w:r>
      <w:r>
        <w:rPr>
          <w:rFonts w:hint="eastAsia"/>
        </w:rPr>
        <w:t xml:space="preserve">混合法执行的承包合同与分包合同，</w:t>
      </w:r>
      <w:r>
        <w:t xml:space="preserve"> </w:t>
      </w:r>
      <w:r>
        <w:rPr>
          <w:rFonts w:hint="eastAsia"/>
        </w:rPr>
        <w:t xml:space="preserve">其企业所得税义务继续适用签约时有效的法律文件。</w:t>
      </w:r>
    </w:p>
    <w:p>
      <w:pPr>
        <w:pStyle w:val="BlockText"/>
      </w:pPr>
      <w:r>
        <w:rPr>
          <w:rFonts w:hint="eastAsia"/>
          <w:b/>
          <w:bCs/>
        </w:rPr>
        <w:t xml:space="preserve">〔本文不列税率表〕</w:t>
      </w:r>
      <w:r>
        <w:t xml:space="preserve"> </w:t>
      </w:r>
      <w:r>
        <w:rPr>
          <w:rFonts w:hint="eastAsia"/>
        </w:rPr>
        <w:t xml:space="preserve">目前可查到的分行业外国承包商税率来自商业会计事务所网站，</w:t>
      </w:r>
      <w:r>
        <w:t xml:space="preserve"> </w:t>
      </w:r>
      <w:r>
        <w:rPr>
          <w:rFonts w:hint="eastAsia"/>
        </w:rPr>
        <w:t xml:space="preserve">属二手来源且部分可能仍是旧口径。</w:t>
      </w:r>
      <w:r>
        <w:rPr>
          <w:rFonts w:hint="eastAsia"/>
          <w:b/>
          <w:bCs/>
        </w:rPr>
        <w:t xml:space="preserve">在核到现行通函原文前不列</w:t>
      </w:r>
      <w:r>
        <w:rPr>
          <w:rFonts w:hint="eastAsia"/>
        </w:rPr>
        <w:t xml:space="preserve">，请以通函原文或税务顾问意见为准。</w:t>
      </w:r>
    </w:p>
    <w:bookmarkEnd w:id="17"/>
    <w:bookmarkStart w:id="18" w:name="电子发票nghị-định-702025nđ-cp"/>
    <w:p>
      <w:pPr>
        <w:pStyle w:val="Heading3"/>
      </w:pPr>
      <w:r>
        <w:t xml:space="preserve">2.9 </w:t>
      </w:r>
      <w:r>
        <w:rPr>
          <w:rFonts w:hint="eastAsia"/>
        </w:rPr>
        <w:t xml:space="preserve">电子发票：Nghị</w:t>
      </w:r>
      <w:r>
        <w:t xml:space="preserve"> định 70/2025/NĐ-CP</w:t>
      </w:r>
    </w:p>
    <w:p>
      <w:pPr>
        <w:pStyle w:val="FirstParagraph"/>
      </w:pPr>
      <w:r>
        <w:t xml:space="preserve">2025-03-20 </w:t>
      </w:r>
      <w:r>
        <w:rPr>
          <w:rFonts w:hint="eastAsia"/>
        </w:rPr>
        <w:t xml:space="preserve">颁布，</w:t>
      </w:r>
      <w:r>
        <w:rPr>
          <w:b/>
          <w:bCs/>
        </w:rPr>
        <w:t xml:space="preserve">2025-06-01 </w:t>
      </w:r>
      <w:r>
        <w:rPr>
          <w:rFonts w:hint="eastAsia"/>
          <w:b/>
          <w:bCs/>
        </w:rPr>
        <w:t xml:space="preserve">起施行</w:t>
      </w:r>
      <w:r>
        <w:rPr>
          <w:rFonts w:hint="eastAsia"/>
        </w:rPr>
        <w:t xml:space="preserve">，修订</w:t>
      </w:r>
      <w:r>
        <w:t xml:space="preserve"> </w:t>
      </w:r>
      <w:r>
        <w:rPr>
          <w:b/>
          <w:bCs/>
        </w:rPr>
        <w:t xml:space="preserve">Nghị định 123/2020/NĐ-CP </w:t>
      </w:r>
      <w:r>
        <w:rPr>
          <w:rFonts w:hint="eastAsia"/>
          <w:b/>
          <w:bCs/>
        </w:rPr>
        <w:t xml:space="preserve">的</w:t>
      </w:r>
      <w:r>
        <w:rPr>
          <w:b/>
          <w:bCs/>
        </w:rPr>
        <w:t xml:space="preserve"> 40/61 </w:t>
      </w:r>
      <w:r>
        <w:rPr>
          <w:rFonts w:hint="eastAsia"/>
          <w:b/>
          <w:bCs/>
        </w:rPr>
        <w:t xml:space="preserve">条</w:t>
      </w:r>
      <w:r>
        <w:t xml:space="preserve">。</w:t>
      </w:r>
      <w:r>
        <w:t xml:space="preserve"> </w:t>
      </w:r>
      <w:r>
        <w:rPr>
          <w:rFonts w:hint="eastAsia"/>
        </w:rPr>
        <w:t xml:space="preserve">三项与日常操作最相关的变动：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开票时点</w:t>
      </w:r>
      <w:r>
        <w:rPr>
          <w:rFonts w:hint="eastAsia"/>
        </w:rPr>
        <w:t xml:space="preserve">：销售货物的开票时点为</w:t>
      </w:r>
      <w:r>
        <w:rPr>
          <w:rFonts w:hint="eastAsia"/>
          <w:b/>
          <w:bCs/>
        </w:rPr>
        <w:t xml:space="preserve">货物所有权或使用权转移给买方之时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  <w:b/>
          <w:bCs/>
        </w:rPr>
        <w:t xml:space="preserve">不论款项是否已收到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委托开票</w:t>
      </w:r>
      <w:r>
        <w:rPr>
          <w:rFonts w:hint="eastAsia"/>
        </w:rPr>
        <w:t xml:space="preserve">：卖方（含经营户、个体经营者）可委托第三方开具电子发票；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错误发票的更正</w:t>
      </w:r>
      <w:r>
        <w:rPr>
          <w:rFonts w:hint="eastAsia"/>
        </w:rPr>
        <w:t xml:space="preserve">：调整或替换已开具的错误电子发票</w:t>
      </w:r>
      <w:r>
        <w:rPr>
          <w:rFonts w:hint="eastAsia"/>
          <w:b/>
          <w:bCs/>
        </w:rPr>
        <w:t xml:space="preserve">之前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买卖双方必须先有</w:t>
      </w:r>
      <w:r>
        <w:rPr>
          <w:rFonts w:hint="eastAsia"/>
          <w:b/>
          <w:bCs/>
        </w:rPr>
        <w:t xml:space="preserve">书面协议</w:t>
      </w:r>
      <w:r>
        <w:rPr>
          <w:rFonts w:hint="eastAsia"/>
        </w:rPr>
        <w:t xml:space="preserve">写明错误内容。</w:t>
      </w:r>
    </w:p>
    <w:bookmarkEnd w:id="18"/>
    <w:bookmarkStart w:id="19" w:name="机构改革计划投资厅并入财政厅"/>
    <w:p>
      <w:pPr>
        <w:pStyle w:val="Heading3"/>
      </w:pPr>
      <w:r>
        <w:t xml:space="preserve">2.10 </w:t>
      </w:r>
      <w:r>
        <w:rPr>
          <w:rFonts w:hint="eastAsia"/>
        </w:rPr>
        <w:t xml:space="preserve">机构改革：计划投资厅并入财政厅</w:t>
      </w:r>
    </w:p>
    <w:p>
      <w:pPr>
        <w:pStyle w:val="FirstParagraph"/>
      </w:pPr>
      <w:r>
        <w:rPr>
          <w:rFonts w:hint="eastAsia"/>
        </w:rPr>
        <w:t xml:space="preserve">省级</w:t>
      </w:r>
      <w:r>
        <w:rPr>
          <w:rFonts w:hint="eastAsia"/>
          <w:b/>
          <w:bCs/>
        </w:rPr>
        <w:t xml:space="preserve">计划与投资厅（Sở</w:t>
      </w:r>
      <w:r>
        <w:rPr>
          <w:b/>
          <w:bCs/>
        </w:rPr>
        <w:t xml:space="preserve"> Kế hoạch và Đầu </w:t>
      </w:r>
      <w:r>
        <w:rPr>
          <w:rFonts w:hint="eastAsia"/>
          <w:b/>
          <w:bCs/>
        </w:rPr>
        <w:t xml:space="preserve">tư）已并入财政厅（Sở</w:t>
      </w:r>
      <w:r>
        <w:rPr>
          <w:b/>
          <w:bCs/>
        </w:rPr>
        <w:t xml:space="preserve"> Tài </w:t>
      </w:r>
      <w:r>
        <w:rPr>
          <w:rFonts w:hint="eastAsia"/>
          <w:b/>
          <w:bCs/>
        </w:rPr>
        <w:t xml:space="preserve">chính）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企业注册职能现由财政厅下设的</w:t>
      </w:r>
      <w:r>
        <w:t xml:space="preserve"> </w:t>
      </w:r>
      <w:r>
        <w:rPr>
          <w:rFonts w:hint="eastAsia"/>
          <w:b/>
          <w:bCs/>
        </w:rPr>
        <w:t xml:space="preserve">企业注册与企业财务处（Phòng</w:t>
      </w:r>
      <w:r>
        <w:rPr>
          <w:b/>
          <w:bCs/>
        </w:rPr>
        <w:t xml:space="preserve"> Đăng ký kinh doanh và Tài chính doanh </w:t>
      </w:r>
      <w:r>
        <w:rPr>
          <w:rFonts w:hint="eastAsia"/>
          <w:b/>
          <w:bCs/>
        </w:rPr>
        <w:t xml:space="preserve">nghiệp）</w:t>
      </w:r>
      <w:r>
        <w:t xml:space="preserve"> </w:t>
      </w:r>
      <w:r>
        <w:rPr>
          <w:rFonts w:hint="eastAsia"/>
        </w:rPr>
        <w:t xml:space="preserve">承担。</w:t>
      </w:r>
    </w:p>
    <w:p>
      <w:pPr>
        <w:pStyle w:val="BlockText"/>
      </w:pPr>
      <w:r>
        <w:rPr>
          <w:rFonts w:hint="eastAsia"/>
        </w:rPr>
        <w:t xml:space="preserve">这不是税务变动，但</w:t>
      </w:r>
      <w:r>
        <w:rPr>
          <w:rFonts w:hint="eastAsia"/>
          <w:b/>
          <w:bCs/>
        </w:rPr>
        <w:t xml:space="preserve">它改变了你去哪里办事</w:t>
      </w:r>
      <w:r>
        <w:t xml:space="preserve">。2025 </w:t>
      </w:r>
      <w:r>
        <w:rPr>
          <w:rFonts w:hint="eastAsia"/>
        </w:rPr>
        <w:t xml:space="preserve">年前的中文材料普遍仍写”计划投资厅”。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三按角色看你应该改什么"/>
    <w:p>
      <w:pPr>
        <w:pStyle w:val="Heading2"/>
      </w:pPr>
      <w:r>
        <w:rPr>
          <w:rFonts w:hint="eastAsia"/>
        </w:rPr>
        <w:t xml:space="preserve">三、按角色看：你应该改什么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必须复核的项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在越企业的财务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企业所得税档位（是否够</w:t>
            </w:r>
            <w:r>
              <w:t xml:space="preserve"> </w:t>
            </w:r>
            <w:r>
              <w:rPr>
                <w:rFonts w:hint="eastAsia"/>
              </w:rPr>
              <w:t xml:space="preserve">15%/17%）·</w:t>
            </w:r>
            <w:r>
              <w:t xml:space="preserve"> </w:t>
            </w:r>
            <w:r>
              <w:rPr>
                <w:rFonts w:hint="eastAsia"/>
              </w:rPr>
              <w:t xml:space="preserve">增值税</w:t>
            </w:r>
            <w:r>
              <w:t xml:space="preserve"> 8% </w:t>
            </w:r>
            <w:r>
              <w:rPr>
                <w:rFonts w:hint="eastAsia"/>
              </w:rPr>
              <w:t xml:space="preserve">的到期日</w:t>
            </w:r>
            <w:r>
              <w:t xml:space="preserve"> · </w:t>
            </w:r>
            <w:r>
              <w:rPr>
                <w:rFonts w:hint="eastAsia"/>
              </w:rPr>
              <w:t xml:space="preserve">电子发票开票时点</w:t>
            </w:r>
            <w:r>
              <w:t xml:space="preserve"> · </w:t>
            </w:r>
            <w:r>
              <w:rPr>
                <w:rFonts w:hint="eastAsia"/>
              </w:rPr>
              <w:t xml:space="preserve">不要再申报执照税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HR / </w:t>
            </w:r>
            <w:r>
              <w:rPr>
                <w:rFonts w:hint="eastAsia"/>
                <w:b/>
                <w:bCs/>
              </w:rPr>
              <w:t xml:space="preserve">薪酬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薪资系统的</w:t>
            </w:r>
            <w:r>
              <w:t xml:space="preserve"> </w:t>
            </w:r>
            <w:r>
              <w:rPr>
                <w:b/>
                <w:bCs/>
              </w:rPr>
              <w:t xml:space="preserve">5 </w:t>
            </w:r>
            <w:r>
              <w:rPr>
                <w:rFonts w:hint="eastAsia"/>
                <w:b/>
                <w:bCs/>
              </w:rPr>
              <w:t xml:space="preserve">级税率表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新扣除额</w:t>
            </w:r>
            <w:r>
              <w:rPr>
                <w:rFonts w:hint="eastAsia"/>
              </w:rPr>
              <w:t xml:space="preserve">（按纳税年度切换，不是</w:t>
            </w:r>
            <w:r>
              <w:t xml:space="preserve"> 7 </w:t>
            </w:r>
            <w:r>
              <w:rPr>
                <w:rFonts w:hint="eastAsia"/>
              </w:rPr>
              <w:t xml:space="preserve">月</w:t>
            </w:r>
            <w:r>
              <w:t xml:space="preserve"> 1 </w:t>
            </w:r>
            <w:r>
              <w:rPr>
                <w:rFonts w:hint="eastAsia"/>
              </w:rPr>
              <w:t xml:space="preserve">日）·</w:t>
            </w:r>
            <w:r>
              <w:t xml:space="preserve"> </w:t>
            </w:r>
            <w:r>
              <w:rPr>
                <w:rFonts w:hint="eastAsia"/>
              </w:rPr>
              <w:t xml:space="preserve">社保缴费基数上下限</w:t>
            </w:r>
            <w:r>
              <w:t xml:space="preserve"> · </w:t>
            </w:r>
            <w:r>
              <w:rPr>
                <w:rFonts w:hint="eastAsia"/>
              </w:rPr>
              <w:t xml:space="preserve">地区最低工资连带的基数上调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个人房东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经营户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年营业额是否在</w:t>
            </w:r>
            <w:r>
              <w:t xml:space="preserve"> </w:t>
            </w:r>
            <w:r>
              <w:rPr>
                <w:b/>
                <w:bCs/>
              </w:rPr>
              <w:t xml:space="preserve">5 </w:t>
            </w:r>
            <w:r>
              <w:rPr>
                <w:rFonts w:hint="eastAsia"/>
                <w:b/>
                <w:bCs/>
              </w:rPr>
              <w:t xml:space="preserve">亿越盾</w:t>
            </w:r>
            <w:r>
              <w:rPr>
                <w:rFonts w:hint="eastAsia"/>
              </w:rPr>
              <w:t xml:space="preserve">以下（免税但仍需申报）·</w:t>
            </w:r>
            <w:r>
              <w:t xml:space="preserve"> </w:t>
            </w:r>
            <w:r>
              <w:rPr>
                <w:rFonts w:hint="eastAsia"/>
              </w:rPr>
              <w:t xml:space="preserve">定额征收已取消，改自行申报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拟设立公司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执照税已无</w:t>
            </w:r>
            <w:r>
              <w:t xml:space="preserve"> · </w:t>
            </w:r>
            <w:r>
              <w:rPr>
                <w:rFonts w:hint="eastAsia"/>
              </w:rPr>
              <w:t xml:space="preserve">注册受理机关改为财政厅下设处室</w:t>
            </w:r>
            <w:r>
              <w:t xml:space="preserve"> · </w:t>
            </w:r>
            <w:r>
              <w:rPr>
                <w:rFonts w:hint="eastAsia"/>
              </w:rPr>
              <w:t xml:space="preserve">初始税务申报仍是</w:t>
            </w:r>
            <w:r>
              <w:t xml:space="preserve"> ERC </w:t>
            </w:r>
            <w:r>
              <w:rPr>
                <w:rFonts w:hint="eastAsia"/>
              </w:rPr>
              <w:t xml:space="preserve">后</w:t>
            </w:r>
            <w:r>
              <w:t xml:space="preserve"> </w:t>
            </w:r>
            <w:r>
              <w:rPr>
                <w:b/>
                <w:bCs/>
              </w:rPr>
              <w:t xml:space="preserve">10 </w:t>
            </w:r>
            <w:r>
              <w:rPr>
                <w:rFonts w:hint="eastAsia"/>
                <w:b/>
                <w:bCs/>
              </w:rPr>
              <w:t xml:space="preserve">天内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与境外供应商签约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外国承包商税的旧依据已部分废止，注意</w:t>
            </w:r>
            <w:r>
              <w:t xml:space="preserve"> 2026-03-12 </w:t>
            </w:r>
            <w:r>
              <w:rPr>
                <w:rFonts w:hint="eastAsia"/>
              </w:rPr>
              <w:t xml:space="preserve">的过渡分界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四本文引用的法律依据"/>
    <w:p>
      <w:pPr>
        <w:pStyle w:val="Heading2"/>
      </w:pPr>
      <w:r>
        <w:rPr>
          <w:rFonts w:hint="eastAsia"/>
        </w:rPr>
        <w:t xml:space="preserve">四、本文引用的法律依据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执照税废除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198/2025/QH15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10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企业所得税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67/2025/QH15</w:t>
            </w:r>
          </w:p>
        </w:tc>
        <w:tc>
          <w:tcPr/>
          <w:p>
            <w:pPr>
              <w:pStyle w:val="Compact"/>
            </w:pPr>
            <w:r>
              <w:t xml:space="preserve">2025-10-01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增值税与</w:t>
            </w:r>
            <w:r>
              <w:t xml:space="preserve"> 8% </w:t>
            </w:r>
            <w:r>
              <w:rPr>
                <w:rFonts w:hint="eastAsia"/>
              </w:rPr>
              <w:t xml:space="preserve">减免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t xml:space="preserve">· Nghị quyết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</w:p>
        </w:tc>
        <w:tc>
          <w:tcPr/>
          <w:p>
            <w:pPr>
              <w:pStyle w:val="Compact"/>
            </w:pPr>
            <w:r>
              <w:t xml:space="preserve">2025-07-01 </w:t>
            </w:r>
            <w:r>
              <w:rPr>
                <w:rFonts w:hint="eastAsia"/>
              </w:rPr>
              <w:t xml:space="preserve">至</w:t>
            </w:r>
            <w:r>
              <w:t xml:space="preserve"> 2026-12-31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个人所得税新法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109/2025/QH15</w:t>
            </w:r>
            <w:r>
              <w:rPr>
                <w:rFonts w:hint="eastAsia"/>
              </w:rPr>
              <w:t xml:space="preserve">（第</w:t>
            </w:r>
            <w:r>
              <w:t xml:space="preserve"> 9、10 </w:t>
            </w:r>
            <w:r>
              <w:rPr>
                <w:rFonts w:hint="eastAsia"/>
              </w:rPr>
              <w:t xml:space="preserve">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2026-07-01（工资薪金自</w:t>
            </w:r>
            <w:r>
              <w:t xml:space="preserve"> 2026 </w:t>
            </w:r>
            <w:r>
              <w:rPr>
                <w:rFonts w:hint="eastAsia"/>
              </w:rPr>
              <w:t xml:space="preserve">纳税年度）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家庭扣除额</w:t>
            </w:r>
          </w:p>
        </w:tc>
        <w:tc>
          <w:tcPr/>
          <w:p>
            <w:pPr>
              <w:pStyle w:val="Compact"/>
            </w:pPr>
            <w:r>
              <w:t xml:space="preserve">Nghị quyết</w:t>
            </w:r>
            <w:r>
              <w:t xml:space="preserve"> </w:t>
            </w:r>
            <w:r>
              <w:rPr>
                <w:b/>
                <w:bCs/>
              </w:rPr>
              <w:t xml:space="preserve">110/2025/UBTVQH15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起征点与取消定额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修订后的《个人所得税法》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社保比例与基数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41/2024/QH15</w:t>
            </w:r>
            <w:r>
              <w:rPr>
                <w:rFonts w:hint="eastAsia"/>
              </w:rPr>
              <w:t xml:space="preserve">（第</w:t>
            </w:r>
            <w:r>
              <w:t xml:space="preserve"> 32–34、141 </w:t>
            </w:r>
            <w:r>
              <w:rPr>
                <w:rFonts w:hint="eastAsia"/>
              </w:rPr>
              <w:t xml:space="preserve">条）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地区最低工资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缴费基数的最低工资底线</w:t>
            </w:r>
          </w:p>
        </w:tc>
        <w:tc>
          <w:tcPr/>
          <w:p>
            <w:pPr>
              <w:pStyle w:val="Compact"/>
            </w:pPr>
            <w:r>
              <w:t xml:space="preserve">Quyết định</w:t>
            </w:r>
            <w:r>
              <w:t xml:space="preserve"> </w:t>
            </w:r>
            <w:r>
              <w:rPr>
                <w:b/>
                <w:bCs/>
              </w:rPr>
              <w:t xml:space="preserve">595/QĐ-BHXH</w:t>
            </w:r>
            <w:r>
              <w:t xml:space="preserve"> </w:t>
            </w:r>
            <w:r>
              <w:rPr>
                <w:rFonts w:hint="eastAsia"/>
              </w:rPr>
              <w:t xml:space="preserve">所附规程</w:t>
            </w:r>
            <w:r>
              <w:t xml:space="preserve"> 6.2.6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外国承包商税</w:t>
            </w:r>
          </w:p>
        </w:tc>
        <w:tc>
          <w:tcPr/>
          <w:p>
            <w:pPr>
              <w:pStyle w:val="Compact"/>
            </w:pPr>
            <w:r>
              <w:t xml:space="preserve">Thông tư</w:t>
            </w:r>
            <w:r>
              <w:t xml:space="preserve"> </w:t>
            </w:r>
            <w:r>
              <w:rPr>
                <w:b/>
                <w:bCs/>
              </w:rPr>
              <w:t xml:space="preserve">20/2026/TT-BTC</w:t>
            </w:r>
            <w:r>
              <w:t xml:space="preserve"> </w:t>
            </w:r>
            <w:r>
              <w:t xml:space="preserve">· Thông tư</w:t>
            </w:r>
            <w:r>
              <w:t xml:space="preserve"> </w:t>
            </w:r>
            <w:r>
              <w:rPr>
                <w:b/>
                <w:bCs/>
              </w:rPr>
              <w:t xml:space="preserve">69/2025/TT-BTC</w:t>
            </w:r>
          </w:p>
        </w:tc>
        <w:tc>
          <w:tcPr/>
          <w:p>
            <w:pPr>
              <w:pStyle w:val="Compact"/>
            </w:pPr>
            <w:r>
              <w:t xml:space="preserve">2026-03-12 / 2025-07-01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电子发票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</w:p>
        </w:tc>
        <w:tc>
          <w:tcPr/>
          <w:p>
            <w:pPr>
              <w:pStyle w:val="Compact"/>
            </w:pPr>
            <w:r>
              <w:t xml:space="preserve">2025-06-01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22"/>
    <w:bookmarkStart w:id="23" w:name="五使用说明与风险提示"/>
    <w:p>
      <w:pPr>
        <w:pStyle w:val="Heading2"/>
      </w:pPr>
      <w:r>
        <w:rPr>
          <w:rFonts w:hint="eastAsia"/>
        </w:rPr>
        <w:t xml:space="preserve">五、使用说明与风险提示</w:t>
      </w:r>
    </w:p>
    <w:p>
      <w:pPr>
        <w:numPr>
          <w:ilvl w:val="0"/>
          <w:numId w:val="1004"/>
        </w:numPr>
      </w:pPr>
      <w:r>
        <w:rPr>
          <w:rFonts w:hint="eastAsia"/>
          <w:b/>
          <w:bCs/>
        </w:rPr>
        <w:t xml:space="preserve">本文为一般性资料，不构成法律意见或税务建议。</w:t>
      </w:r>
      <w:r>
        <w:t xml:space="preserve"> </w:t>
      </w:r>
      <w:r>
        <w:rPr>
          <w:rFonts w:hint="eastAsia"/>
        </w:rPr>
        <w:t xml:space="preserve">适用口径随行业、规模与交易结构不同；</w:t>
      </w:r>
      <w:r>
        <w:t xml:space="preserve"> </w:t>
      </w:r>
      <w:r>
        <w:rPr>
          <w:rFonts w:hint="eastAsia"/>
        </w:rPr>
        <w:t xml:space="preserve">请结合越南执业律师或税务师的意见执行。</w:t>
      </w:r>
    </w:p>
    <w:p>
      <w:pPr>
        <w:numPr>
          <w:ilvl w:val="0"/>
          <w:numId w:val="1004"/>
        </w:numPr>
      </w:pPr>
      <w:r>
        <w:rPr>
          <w:rFonts w:hint="eastAsia"/>
          <w:b/>
          <w:bCs/>
        </w:rPr>
        <w:t xml:space="preserve">本文有意不写的内容</w:t>
      </w:r>
      <w:r>
        <w:rPr>
          <w:rFonts w:hint="eastAsia"/>
        </w:rPr>
        <w:t xml:space="preserve">：外国承包商税的分行业税率表、房产租赁超过起征点后的具体税率、</w:t>
      </w:r>
      <w:r>
        <w:t xml:space="preserve"> </w:t>
      </w:r>
      <w:r>
        <w:rPr>
          <w:rFonts w:hint="eastAsia"/>
        </w:rPr>
        <w:t xml:space="preserve">个人所得税居民与非居民的完整判定标准、确立</w:t>
      </w:r>
      <w:r>
        <w:t xml:space="preserve"> 2,530,000 </w:t>
      </w:r>
      <w:r>
        <w:rPr>
          <w:rFonts w:hint="eastAsia"/>
        </w:rPr>
        <w:t xml:space="preserve">参考标准的法令编号。</w:t>
      </w:r>
      <w:r>
        <w:t xml:space="preserve"> </w:t>
      </w:r>
      <w:r>
        <w:rPr>
          <w:rFonts w:hint="eastAsia"/>
        </w:rPr>
        <w:t xml:space="preserve">这四项我尚未核到法规原文，</w:t>
      </w:r>
      <w:r>
        <w:rPr>
          <w:rFonts w:hint="eastAsia"/>
          <w:b/>
          <w:bCs/>
        </w:rPr>
        <w:t xml:space="preserve">按本频道的编辑纪律，未经核实的数字不写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而不是用看似合理的数值填空。</w:t>
      </w:r>
    </w:p>
    <w:p>
      <w:pPr>
        <w:numPr>
          <w:ilvl w:val="0"/>
          <w:numId w:val="1004"/>
        </w:numPr>
      </w:pPr>
      <w:r>
        <w:rPr>
          <w:rFonts w:hint="eastAsia"/>
          <w:b/>
          <w:bCs/>
        </w:rPr>
        <w:t xml:space="preserve">本文有一条政策会自己过期。</w:t>
      </w:r>
      <w:r>
        <w:t xml:space="preserve"> </w:t>
      </w:r>
      <w:r>
        <w:rPr>
          <w:rFonts w:hint="eastAsia"/>
        </w:rPr>
        <w:t xml:space="preserve">增值税</w:t>
      </w:r>
      <w:r>
        <w:t xml:space="preserve"> 8% </w:t>
      </w:r>
      <w:r>
        <w:rPr>
          <w:rFonts w:hint="eastAsia"/>
        </w:rPr>
        <w:t xml:space="preserve">减免于</w:t>
      </w:r>
      <w:r>
        <w:t xml:space="preserve"> </w:t>
      </w:r>
      <w:r>
        <w:rPr>
          <w:b/>
          <w:bCs/>
        </w:rPr>
        <w:t xml:space="preserve">2026-12-31</w:t>
      </w:r>
      <w:r>
        <w:t xml:space="preserve"> </w:t>
      </w:r>
      <w:r>
        <w:rPr>
          <w:rFonts w:hint="eastAsia"/>
        </w:rPr>
        <w:t xml:space="preserve">届满，</w:t>
      </w:r>
      <w:r>
        <w:t xml:space="preserve"> </w:t>
      </w:r>
      <w:r>
        <w:rPr>
          <w:rFonts w:hint="eastAsia"/>
        </w:rPr>
        <w:t xml:space="preserve">使用前请确认是否已有新的延长决议。</w:t>
      </w:r>
      <w:r>
        <w:rPr>
          <w:rFonts w:hint="eastAsia"/>
          <w:b/>
          <w:bCs/>
        </w:rPr>
        <w:t xml:space="preserve">本文档进入季度复核清单。</w:t>
      </w:r>
    </w:p>
    <w:p>
      <w:pPr>
        <w:numPr>
          <w:ilvl w:val="0"/>
          <w:numId w:val="1004"/>
        </w:numPr>
      </w:pPr>
      <w:r>
        <w:rPr>
          <w:rFonts w:hint="eastAsia"/>
          <w:b/>
          <w:bCs/>
        </w:rPr>
        <w:t xml:space="preserve">本文不含任何特定企业的信息。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 2026 年税务与用工政策调整重点解析</dc:title>
  <dc:creator/>
  <dc:language>zh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